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42491" w14:textId="458D500B" w:rsidR="007001F3" w:rsidRPr="00DD6FF5" w:rsidRDefault="00593E99" w:rsidP="00DA229D">
      <w:pPr>
        <w:pStyle w:val="ASDEFCONTitle"/>
      </w:pPr>
      <w:bookmarkStart w:id="0" w:name="_GoBack"/>
      <w:bookmarkEnd w:id="0"/>
      <w:r>
        <w:rPr>
          <w:caps w:val="0"/>
        </w:rPr>
        <w:t>CONTRACT SUMMARY WORK BREAKDOWN STRUCTURE</w:t>
      </w:r>
    </w:p>
    <w:p w14:paraId="689B9D6C" w14:textId="35A12B93" w:rsidR="007001F3" w:rsidRPr="00DD6FF5" w:rsidRDefault="00593E99" w:rsidP="00DA229D">
      <w:pPr>
        <w:pStyle w:val="SOWHL1-ASDEFCON"/>
      </w:pPr>
      <w:bookmarkStart w:id="1" w:name="_Toc523906848"/>
      <w:bookmarkStart w:id="2" w:name="_Toc1363500"/>
      <w:r w:rsidRPr="00DD6FF5">
        <w:rPr>
          <w:caps w:val="0"/>
        </w:rPr>
        <w:t>PURPOSE</w:t>
      </w:r>
      <w:bookmarkEnd w:id="1"/>
      <w:bookmarkEnd w:id="2"/>
    </w:p>
    <w:p w14:paraId="34F334C4" w14:textId="234B2F18" w:rsidR="007001F3" w:rsidRDefault="007001F3" w:rsidP="00DA229D">
      <w:pPr>
        <w:pStyle w:val="SOWTL2-ASDEFCON"/>
      </w:pPr>
      <w:bookmarkStart w:id="3" w:name="_Toc1363501"/>
      <w:r w:rsidRPr="00DD6FF5">
        <w:t xml:space="preserve">This Annex </w:t>
      </w:r>
      <w:r w:rsidR="002210E5">
        <w:t>sets out</w:t>
      </w:r>
      <w:r w:rsidR="00AA1D88">
        <w:t xml:space="preserve"> the Contract Summary Work Breakdown Structure (CSWBS) and associated CSWBS dictionary</w:t>
      </w:r>
      <w:r w:rsidR="002210E5">
        <w:t xml:space="preserve"> at </w:t>
      </w:r>
      <w:r w:rsidR="002210E5">
        <w:fldChar w:fldCharType="begin"/>
      </w:r>
      <w:r w:rsidR="002210E5">
        <w:instrText xml:space="preserve"> REF _Ref181884225 \h </w:instrText>
      </w:r>
      <w:r w:rsidR="002210E5">
        <w:fldChar w:fldCharType="separate"/>
      </w:r>
      <w:r w:rsidR="001A591F">
        <w:t>Table A-F-</w:t>
      </w:r>
      <w:r w:rsidR="001A591F">
        <w:rPr>
          <w:noProof/>
        </w:rPr>
        <w:t>1</w:t>
      </w:r>
      <w:r w:rsidR="002210E5">
        <w:fldChar w:fldCharType="end"/>
      </w:r>
      <w:r w:rsidR="002210E5">
        <w:t xml:space="preserve">.  </w:t>
      </w:r>
      <w:r w:rsidR="00593E99">
        <w:t xml:space="preserve"> </w:t>
      </w:r>
      <w:r w:rsidR="002210E5">
        <w:t>The CSWBS defines</w:t>
      </w:r>
      <w:r w:rsidR="00AA1D88">
        <w:t xml:space="preserve"> the </w:t>
      </w:r>
      <w:r w:rsidR="00222569">
        <w:t xml:space="preserve">highest level </w:t>
      </w:r>
      <w:bookmarkEnd w:id="3"/>
      <w:r w:rsidR="00C73EF9">
        <w:t>decomposition of the Contract scope</w:t>
      </w:r>
      <w:r w:rsidR="002210E5">
        <w:t>, and t</w:t>
      </w:r>
      <w:r w:rsidR="00C73EF9">
        <w:t xml:space="preserve">he Contract Work Breakdown Structure (CWBS) </w:t>
      </w:r>
      <w:r w:rsidR="002210E5">
        <w:t>is derived from it</w:t>
      </w:r>
      <w:r w:rsidR="00C73EF9">
        <w:t>.</w:t>
      </w:r>
    </w:p>
    <w:p w14:paraId="37950798" w14:textId="440738D6" w:rsidR="000643C2" w:rsidRDefault="000643C2" w:rsidP="000643C2">
      <w:pPr>
        <w:pStyle w:val="Note-ASDEFCON"/>
      </w:pPr>
      <w:r>
        <w:t xml:space="preserve">Note: </w:t>
      </w:r>
      <w:r w:rsidR="00A272B2">
        <w:t>While particular CSWBS elements have the same title as particular SOW clauses (</w:t>
      </w:r>
      <w:proofErr w:type="spellStart"/>
      <w:r w:rsidR="00A272B2">
        <w:t>eg</w:t>
      </w:r>
      <w:proofErr w:type="spellEnd"/>
      <w:r w:rsidR="00A272B2">
        <w:t>, Systems Engineering), t</w:t>
      </w:r>
      <w:r>
        <w:t xml:space="preserve">he scope of </w:t>
      </w:r>
      <w:r w:rsidR="00A272B2">
        <w:t xml:space="preserve">the </w:t>
      </w:r>
      <w:r>
        <w:t xml:space="preserve">CSWBS elements differs from the scope of work identified under the </w:t>
      </w:r>
      <w:r w:rsidR="00A272B2">
        <w:t>identically-titled SOW clause.  This outcome occurs because the SOW clause includes requirements that can apply at any level of the decomposition of the Mission System(s) and/or Support System and, therefore, the associated work is included under the Mission System(s) and Support System CSWBS elements.</w:t>
      </w:r>
    </w:p>
    <w:p w14:paraId="713C18B2" w14:textId="4C513C58" w:rsidR="002D6DD8" w:rsidRDefault="007001F3" w:rsidP="002D6DD8">
      <w:pPr>
        <w:pStyle w:val="NoteToDrafters-ASDEFCON"/>
      </w:pPr>
      <w:r w:rsidRPr="00DD6FF5">
        <w:t>Note to drafters: Before releasing an RFT, drafters</w:t>
      </w:r>
      <w:r w:rsidR="002D6DD8">
        <w:t xml:space="preserve"> should </w:t>
      </w:r>
      <w:r w:rsidR="00C73EF9">
        <w:t xml:space="preserve">review the </w:t>
      </w:r>
      <w:r w:rsidR="002D6DD8">
        <w:t xml:space="preserve">list </w:t>
      </w:r>
      <w:r w:rsidR="002210E5">
        <w:t xml:space="preserve">of CSWBS elements in the </w:t>
      </w:r>
      <w:r w:rsidR="00A272B2">
        <w:t>second</w:t>
      </w:r>
      <w:r w:rsidR="002210E5">
        <w:t xml:space="preserve"> column and </w:t>
      </w:r>
      <w:r w:rsidR="002D6DD8">
        <w:t>amend the set of elements</w:t>
      </w:r>
      <w:r w:rsidR="002210E5">
        <w:t xml:space="preserve"> </w:t>
      </w:r>
      <w:r w:rsidR="002D6DD8">
        <w:t xml:space="preserve">to ensure that the full scope </w:t>
      </w:r>
      <w:r w:rsidR="00D000A9">
        <w:t xml:space="preserve">of the Contract </w:t>
      </w:r>
      <w:r w:rsidR="002D6DD8">
        <w:t>is properly identified.  For example:</w:t>
      </w:r>
    </w:p>
    <w:p w14:paraId="298C482C" w14:textId="32A99496" w:rsidR="002D6DD8" w:rsidRDefault="002D6DD8" w:rsidP="002D6DD8">
      <w:pPr>
        <w:pStyle w:val="NoteToDraftersList-ASDEFCON"/>
      </w:pPr>
      <w:r>
        <w:t xml:space="preserve">if there </w:t>
      </w:r>
      <w:r w:rsidR="002210E5">
        <w:t>are two or more different types of Mission System</w:t>
      </w:r>
      <w:r>
        <w:t>, drafters should insert each different type of Mission System as a separate level </w:t>
      </w:r>
      <w:r w:rsidR="1D1A0F8C">
        <w:t>2</w:t>
      </w:r>
      <w:r>
        <w:t xml:space="preserve"> element before</w:t>
      </w:r>
      <w:r w:rsidR="002210E5">
        <w:t xml:space="preserve"> </w:t>
      </w:r>
      <w:r>
        <w:t>the Support System element;</w:t>
      </w:r>
    </w:p>
    <w:p w14:paraId="05B97BDB" w14:textId="18373C01" w:rsidR="007001F3" w:rsidRDefault="00650B82" w:rsidP="002D6DD8">
      <w:pPr>
        <w:pStyle w:val="NoteToDraftersList-ASDEFCON"/>
      </w:pPr>
      <w:r>
        <w:t>for</w:t>
      </w:r>
      <w:r w:rsidR="002D6DD8">
        <w:t xml:space="preserve"> </w:t>
      </w:r>
      <w:r w:rsidR="002210E5">
        <w:t xml:space="preserve">other </w:t>
      </w:r>
      <w:r w:rsidR="002D6DD8">
        <w:t xml:space="preserve">major </w:t>
      </w:r>
      <w:r w:rsidR="002210E5">
        <w:t>deliverables</w:t>
      </w:r>
      <w:r>
        <w:t xml:space="preserve"> (</w:t>
      </w:r>
      <w:proofErr w:type="spellStart"/>
      <w:r>
        <w:t>eg</w:t>
      </w:r>
      <w:proofErr w:type="spellEnd"/>
      <w:r>
        <w:t>, facilities</w:t>
      </w:r>
      <w:r w:rsidR="0015742C">
        <w:t>,</w:t>
      </w:r>
      <w:r>
        <w:t xml:space="preserve"> </w:t>
      </w:r>
      <w:r w:rsidR="00941615">
        <w:t xml:space="preserve">a </w:t>
      </w:r>
      <w:r>
        <w:t xml:space="preserve">system integration </w:t>
      </w:r>
      <w:r w:rsidR="00D000A9">
        <w:t>laboratory</w:t>
      </w:r>
      <w:r w:rsidR="0015742C">
        <w:t>, or a complex training simulator (</w:t>
      </w:r>
      <w:proofErr w:type="spellStart"/>
      <w:r w:rsidR="0015742C">
        <w:t>eg</w:t>
      </w:r>
      <w:proofErr w:type="spellEnd"/>
      <w:r w:rsidR="0015742C">
        <w:t>, aircraft or bridge simulator</w:t>
      </w:r>
      <w:r>
        <w:t>)</w:t>
      </w:r>
      <w:r w:rsidR="002D6DD8">
        <w:t>, d</w:t>
      </w:r>
      <w:r>
        <w:t>rafters should confirm where in the hierarchy these items should naturally sit and either inse</w:t>
      </w:r>
      <w:r w:rsidR="0015742C">
        <w:t>rt new CSWBS elements at level 2</w:t>
      </w:r>
      <w:r>
        <w:t xml:space="preserve"> or include them in the </w:t>
      </w:r>
      <w:r w:rsidR="00D000A9">
        <w:t xml:space="preserve">CSWBS </w:t>
      </w:r>
      <w:r>
        <w:t>definitions so that they will be properly identified</w:t>
      </w:r>
      <w:r w:rsidR="00941615">
        <w:t xml:space="preserve"> at the lower levels</w:t>
      </w:r>
      <w:r>
        <w:t xml:space="preserve"> in each tenderer’s CWBS</w:t>
      </w:r>
      <w:r w:rsidR="007001F3" w:rsidRPr="00DD6FF5">
        <w:t>;</w:t>
      </w:r>
      <w:r w:rsidR="002210E5">
        <w:t xml:space="preserve"> and</w:t>
      </w:r>
    </w:p>
    <w:p w14:paraId="37D1390E" w14:textId="5986E541" w:rsidR="00650B82" w:rsidRPr="00DD6FF5" w:rsidRDefault="00650B82" w:rsidP="002D6DD8">
      <w:pPr>
        <w:pStyle w:val="NoteToDraftersList-ASDEFCON"/>
      </w:pPr>
      <w:proofErr w:type="gramStart"/>
      <w:r>
        <w:t>if</w:t>
      </w:r>
      <w:proofErr w:type="gramEnd"/>
      <w:r>
        <w:t xml:space="preserve"> platform integration </w:t>
      </w:r>
      <w:r w:rsidR="00D000A9">
        <w:t>and/or site installation are</w:t>
      </w:r>
      <w:r>
        <w:t xml:space="preserve"> not </w:t>
      </w:r>
      <w:r w:rsidR="00D000A9">
        <w:t xml:space="preserve">Contract </w:t>
      </w:r>
      <w:r>
        <w:t>requirement</w:t>
      </w:r>
      <w:r w:rsidR="00D000A9">
        <w:t>s</w:t>
      </w:r>
      <w:r>
        <w:t>, dra</w:t>
      </w:r>
      <w:r w:rsidR="0015742C">
        <w:t>fters should delete this level 2</w:t>
      </w:r>
      <w:r>
        <w:t xml:space="preserve"> element.</w:t>
      </w:r>
    </w:p>
    <w:p w14:paraId="7086A646" w14:textId="0D3AE465" w:rsidR="00170AB8" w:rsidRDefault="00650B82" w:rsidP="00650B82">
      <w:pPr>
        <w:pStyle w:val="NoteToDrafters-ASDEFCON"/>
      </w:pPr>
      <w:r>
        <w:t xml:space="preserve">Drafters should also review </w:t>
      </w:r>
      <w:r w:rsidR="002210E5">
        <w:t xml:space="preserve">the definitions for each of the CSWBS elements and update or modify </w:t>
      </w:r>
      <w:r>
        <w:t>them to suit the requirements of the draft Contract</w:t>
      </w:r>
      <w:r w:rsidR="007001F3" w:rsidRPr="00DD6FF5">
        <w:t xml:space="preserve">.  </w:t>
      </w:r>
      <w:r w:rsidR="00593E99">
        <w:t xml:space="preserve"> </w:t>
      </w:r>
      <w:r>
        <w:t>Drafters should not make arbitrary changes to the wording below, and if there are no substantive changes required to align with the overall scope of the draft Contract, the definitions should not be amended.</w:t>
      </w:r>
    </w:p>
    <w:p w14:paraId="78A5C39D" w14:textId="7E5FD3FE" w:rsidR="00222569" w:rsidRDefault="00222569">
      <w:pPr>
        <w:pStyle w:val="Caption"/>
        <w:keepNext/>
      </w:pPr>
      <w:bookmarkStart w:id="4" w:name="_Ref181884225"/>
      <w:r>
        <w:t xml:space="preserve">Table </w:t>
      </w:r>
      <w:r w:rsidR="0016482A">
        <w:t>A-F</w:t>
      </w:r>
      <w:r w:rsidR="00593E99">
        <w:t>-</w:t>
      </w:r>
      <w:r w:rsidR="002B7418">
        <w:fldChar w:fldCharType="begin"/>
      </w:r>
      <w:r w:rsidR="002B7418">
        <w:instrText xml:space="preserve"> </w:instrText>
      </w:r>
      <w:r w:rsidR="002B7418">
        <w:instrText xml:space="preserve">SEQ Table \* ARABIC </w:instrText>
      </w:r>
      <w:r w:rsidR="002B7418">
        <w:fldChar w:fldCharType="separate"/>
      </w:r>
      <w:r w:rsidR="001A591F">
        <w:rPr>
          <w:noProof/>
        </w:rPr>
        <w:t>1</w:t>
      </w:r>
      <w:r w:rsidR="002B7418">
        <w:rPr>
          <w:noProof/>
        </w:rPr>
        <w:fldChar w:fldCharType="end"/>
      </w:r>
      <w:bookmarkEnd w:id="4"/>
      <w:r w:rsidR="00593E99">
        <w:t xml:space="preserve">: </w:t>
      </w:r>
      <w:r>
        <w:t>CSWBS and Associated Dictionary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6662"/>
      </w:tblGrid>
      <w:tr w:rsidR="0015742C" w:rsidRPr="000877D2" w14:paraId="46241FF0" w14:textId="77777777" w:rsidTr="0015742C">
        <w:trPr>
          <w:cantSplit/>
          <w:trHeight w:val="433"/>
          <w:tblHeader/>
        </w:trPr>
        <w:tc>
          <w:tcPr>
            <w:tcW w:w="988" w:type="dxa"/>
            <w:shd w:val="pct15" w:color="000000" w:fill="FFFFFF"/>
          </w:tcPr>
          <w:p w14:paraId="570FDA3C" w14:textId="42B2C4D2" w:rsidR="0015742C" w:rsidRDefault="0015742C" w:rsidP="003D623B">
            <w:pPr>
              <w:pStyle w:val="Table10ptHeading-ASDEFCON"/>
            </w:pPr>
            <w:r>
              <w:t>CSWBS Id</w:t>
            </w:r>
          </w:p>
        </w:tc>
        <w:tc>
          <w:tcPr>
            <w:tcW w:w="1417" w:type="dxa"/>
            <w:shd w:val="pct15" w:color="000000" w:fill="FFFFFF"/>
          </w:tcPr>
          <w:p w14:paraId="0A4E455D" w14:textId="07335350" w:rsidR="0015742C" w:rsidRPr="000877D2" w:rsidRDefault="0015742C" w:rsidP="003D623B">
            <w:pPr>
              <w:pStyle w:val="Table10ptHeading-ASDEFCON"/>
            </w:pPr>
            <w:r>
              <w:t>CS</w:t>
            </w:r>
            <w:r w:rsidRPr="000877D2">
              <w:t>WBS</w:t>
            </w:r>
            <w:r>
              <w:t xml:space="preserve"> </w:t>
            </w:r>
            <w:r w:rsidRPr="000877D2">
              <w:t>Element</w:t>
            </w:r>
          </w:p>
        </w:tc>
        <w:tc>
          <w:tcPr>
            <w:tcW w:w="6662" w:type="dxa"/>
            <w:shd w:val="pct15" w:color="000000" w:fill="FFFFFF"/>
          </w:tcPr>
          <w:p w14:paraId="77C7C6D7" w14:textId="77777777" w:rsidR="0015742C" w:rsidRPr="000877D2" w:rsidRDefault="0015742C" w:rsidP="003D623B">
            <w:pPr>
              <w:pStyle w:val="Table10ptHeading-ASDEFCON"/>
            </w:pPr>
            <w:r w:rsidRPr="000877D2">
              <w:t>Definition</w:t>
            </w:r>
          </w:p>
        </w:tc>
      </w:tr>
      <w:tr w:rsidR="0015742C" w:rsidRPr="000877D2" w14:paraId="5181BBC3" w14:textId="77777777" w:rsidTr="0015742C">
        <w:trPr>
          <w:cantSplit/>
        </w:trPr>
        <w:tc>
          <w:tcPr>
            <w:tcW w:w="988" w:type="dxa"/>
          </w:tcPr>
          <w:p w14:paraId="67428E4A" w14:textId="69C0C540" w:rsidR="0015742C" w:rsidRPr="000877D2" w:rsidRDefault="0015742C" w:rsidP="003D623B">
            <w:pPr>
              <w:pStyle w:val="Table10ptText-ASDEFCON"/>
            </w:pPr>
            <w:r>
              <w:t>1.01</w:t>
            </w:r>
          </w:p>
        </w:tc>
        <w:tc>
          <w:tcPr>
            <w:tcW w:w="1417" w:type="dxa"/>
          </w:tcPr>
          <w:p w14:paraId="72EA2183" w14:textId="16341627" w:rsidR="0015742C" w:rsidRPr="000877D2" w:rsidRDefault="0015742C" w:rsidP="003D623B">
            <w:pPr>
              <w:pStyle w:val="Table10ptText-ASDEFCON"/>
            </w:pPr>
            <w:r w:rsidRPr="000877D2">
              <w:t>Mission</w:t>
            </w:r>
            <w:r>
              <w:t xml:space="preserve"> </w:t>
            </w:r>
            <w:r w:rsidRPr="000877D2">
              <w:t>System</w:t>
            </w:r>
          </w:p>
        </w:tc>
        <w:tc>
          <w:tcPr>
            <w:tcW w:w="6662" w:type="dxa"/>
          </w:tcPr>
          <w:p w14:paraId="1B148AF0" w14:textId="600B8735"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000643C2">
              <w:t>standalone system or major end item</w:t>
            </w:r>
            <w:r>
              <w:t xml:space="preserve"> </w:t>
            </w:r>
            <w:r w:rsidRPr="000877D2">
              <w:t>used</w:t>
            </w:r>
            <w:r>
              <w:t xml:space="preserve"> </w:t>
            </w:r>
            <w:r w:rsidRPr="000877D2">
              <w:t>to</w:t>
            </w:r>
            <w:r>
              <w:t xml:space="preserve"> </w:t>
            </w:r>
            <w:r w:rsidRPr="000877D2">
              <w:t>accomplish</w:t>
            </w:r>
            <w:r>
              <w:t xml:space="preserve"> </w:t>
            </w:r>
            <w:r w:rsidRPr="000877D2">
              <w:t>the</w:t>
            </w:r>
            <w:r>
              <w:t xml:space="preserve"> </w:t>
            </w:r>
            <w:r w:rsidRPr="000877D2">
              <w:t>primary</w:t>
            </w:r>
            <w:r>
              <w:t xml:space="preserve"> </w:t>
            </w:r>
            <w:r w:rsidRPr="000877D2">
              <w:t>mission</w:t>
            </w:r>
            <w:r>
              <w:t xml:space="preserve"> </w:t>
            </w:r>
            <w:r w:rsidRPr="000877D2">
              <w:t>of</w:t>
            </w:r>
            <w:r>
              <w:t xml:space="preserve"> </w:t>
            </w:r>
            <w:r w:rsidRPr="000877D2">
              <w:t>the</w:t>
            </w:r>
            <w:r>
              <w:t xml:space="preserve"> </w:t>
            </w:r>
            <w:r w:rsidRPr="000877D2">
              <w:t>defence</w:t>
            </w:r>
            <w:r>
              <w:t xml:space="preserve"> </w:t>
            </w:r>
            <w:r w:rsidRPr="000877D2">
              <w:t>materiel</w:t>
            </w:r>
            <w:r>
              <w:t xml:space="preserve"> </w:t>
            </w:r>
            <w:r w:rsidRPr="000877D2">
              <w:t>item.</w:t>
            </w:r>
          </w:p>
          <w:p w14:paraId="7E22E5D6" w14:textId="171C9622" w:rsidR="0015742C" w:rsidRPr="000877D2" w:rsidRDefault="0015742C" w:rsidP="000643C2">
            <w:pPr>
              <w:pStyle w:val="Table10ptText-ASDEFCON"/>
            </w:pPr>
            <w:r w:rsidRPr="000877D2">
              <w:t>This</w:t>
            </w:r>
            <w:r>
              <w:t xml:space="preserve"> </w:t>
            </w:r>
            <w:r w:rsidRPr="000877D2">
              <w:t>element</w:t>
            </w:r>
            <w:r>
              <w:t xml:space="preserve"> </w:t>
            </w:r>
            <w:r w:rsidRPr="000877D2">
              <w:t>includes</w:t>
            </w:r>
            <w:r w:rsidR="000643C2">
              <w:t xml:space="preserve"> all</w:t>
            </w:r>
            <w:r>
              <w:t xml:space="preserve"> </w:t>
            </w:r>
            <w:r w:rsidR="000643C2" w:rsidRPr="000643C2">
              <w:t>the segments, subsystems, and Software</w:t>
            </w:r>
            <w:r w:rsidR="000643C2">
              <w:t> / hardware</w:t>
            </w:r>
            <w:r w:rsidR="000643C2" w:rsidRPr="000643C2">
              <w:t xml:space="preserve"> items</w:t>
            </w:r>
            <w:r w:rsidR="000643C2">
              <w:t xml:space="preserve"> that comprise the Mission System as well as </w:t>
            </w:r>
            <w:r w:rsidRPr="000877D2">
              <w:t>all</w:t>
            </w:r>
            <w:r>
              <w:t xml:space="preserve"> design, development, </w:t>
            </w:r>
            <w:r w:rsidRPr="000877D2">
              <w:t>integration,</w:t>
            </w:r>
            <w:r>
              <w:t xml:space="preserve"> </w:t>
            </w:r>
            <w:r w:rsidRPr="000877D2">
              <w:t>assembly,</w:t>
            </w:r>
            <w:r>
              <w:t xml:space="preserve"> </w:t>
            </w:r>
            <w:r w:rsidRPr="000877D2">
              <w:t>test</w:t>
            </w:r>
            <w:r>
              <w:t xml:space="preserve"> </w:t>
            </w:r>
            <w:r w:rsidRPr="000877D2">
              <w:t>and</w:t>
            </w:r>
            <w:r>
              <w:t xml:space="preserve"> </w:t>
            </w:r>
            <w:r w:rsidRPr="000877D2">
              <w:t>checkout,</w:t>
            </w:r>
            <w:r>
              <w:t xml:space="preserve"> </w:t>
            </w:r>
            <w:r w:rsidR="000643C2">
              <w:t>and</w:t>
            </w:r>
            <w:r>
              <w:t xml:space="preserve"> </w:t>
            </w:r>
            <w:r w:rsidRPr="000877D2">
              <w:t>technical</w:t>
            </w:r>
            <w:r>
              <w:t xml:space="preserve"> </w:t>
            </w:r>
            <w:r w:rsidRPr="000877D2">
              <w:t>and</w:t>
            </w:r>
            <w:r>
              <w:t xml:space="preserve"> </w:t>
            </w:r>
            <w:r w:rsidRPr="000877D2">
              <w:t>management</w:t>
            </w:r>
            <w:r>
              <w:t xml:space="preserve"> </w:t>
            </w:r>
            <w:r w:rsidRPr="000877D2">
              <w:t>activities</w:t>
            </w:r>
            <w:r>
              <w:t xml:space="preserve"> </w:t>
            </w:r>
            <w:r w:rsidRPr="000877D2">
              <w:t>associated</w:t>
            </w:r>
            <w:r>
              <w:t xml:space="preserve"> </w:t>
            </w:r>
            <w:r w:rsidRPr="000877D2">
              <w:t>with</w:t>
            </w:r>
            <w:r>
              <w:t xml:space="preserve"> </w:t>
            </w:r>
            <w:r w:rsidR="000643C2">
              <w:t xml:space="preserve">the </w:t>
            </w:r>
            <w:r w:rsidRPr="000877D2">
              <w:t>individual</w:t>
            </w:r>
            <w:r>
              <w:t xml:space="preserve"> </w:t>
            </w:r>
            <w:r w:rsidR="000643C2">
              <w:t xml:space="preserve">segments, subsystems and </w:t>
            </w:r>
            <w:r w:rsidRPr="000877D2">
              <w:t>hardware</w:t>
            </w:r>
            <w:r>
              <w:t> </w:t>
            </w:r>
            <w:r w:rsidRPr="000877D2">
              <w:t>/</w:t>
            </w:r>
            <w:r>
              <w:t xml:space="preserve"> S</w:t>
            </w:r>
            <w:r w:rsidRPr="000877D2">
              <w:t>oftware</w:t>
            </w:r>
            <w:r>
              <w:t xml:space="preserve"> </w:t>
            </w:r>
            <w:r w:rsidR="000643C2">
              <w:t>items</w:t>
            </w:r>
            <w:r w:rsidRPr="000877D2">
              <w:t>.</w:t>
            </w:r>
          </w:p>
          <w:p w14:paraId="369C0000" w14:textId="77777777" w:rsidR="0015742C" w:rsidRDefault="0015742C" w:rsidP="00D000A9">
            <w:pPr>
              <w:pStyle w:val="Table10ptText-ASDEFCON"/>
            </w:pPr>
            <w:r w:rsidRPr="000877D2">
              <w:t>This</w:t>
            </w:r>
            <w:r>
              <w:t xml:space="preserve"> </w:t>
            </w:r>
            <w:r w:rsidRPr="000877D2">
              <w:t>element</w:t>
            </w:r>
            <w:r>
              <w:t xml:space="preserve"> </w:t>
            </w:r>
            <w:r w:rsidRPr="000877D2">
              <w:t>also</w:t>
            </w:r>
            <w:r>
              <w:t xml:space="preserve"> </w:t>
            </w:r>
            <w:r w:rsidRPr="000877D2">
              <w:t>includes</w:t>
            </w:r>
            <w:r>
              <w:t xml:space="preserve"> </w:t>
            </w:r>
            <w:r w:rsidRPr="000877D2">
              <w:t>the</w:t>
            </w:r>
            <w:r>
              <w:t xml:space="preserve"> design, development, </w:t>
            </w:r>
            <w:r w:rsidRPr="000877D2">
              <w:t>integration,</w:t>
            </w:r>
            <w:r>
              <w:t xml:space="preserve"> </w:t>
            </w:r>
            <w:r w:rsidRPr="000877D2">
              <w:t>assembly,</w:t>
            </w:r>
            <w:r>
              <w:t xml:space="preserve"> </w:t>
            </w:r>
            <w:r w:rsidRPr="000877D2">
              <w:t>test</w:t>
            </w:r>
            <w:r>
              <w:t xml:space="preserve"> </w:t>
            </w:r>
            <w:r w:rsidRPr="000877D2">
              <w:t>and</w:t>
            </w:r>
            <w:r>
              <w:t xml:space="preserve"> </w:t>
            </w:r>
            <w:r w:rsidRPr="000877D2">
              <w:t>checkout</w:t>
            </w:r>
            <w:r>
              <w:t xml:space="preserve"> </w:t>
            </w:r>
            <w:r w:rsidRPr="000877D2">
              <w:t>associated</w:t>
            </w:r>
            <w:r>
              <w:t xml:space="preserve"> </w:t>
            </w:r>
            <w:r w:rsidRPr="000877D2">
              <w:t>with</w:t>
            </w:r>
            <w:r>
              <w:t xml:space="preserve"> </w:t>
            </w:r>
            <w:r w:rsidRPr="000877D2">
              <w:t>the</w:t>
            </w:r>
            <w:r>
              <w:t xml:space="preserve"> </w:t>
            </w:r>
            <w:r w:rsidRPr="000877D2">
              <w:t>overall</w:t>
            </w:r>
            <w:r>
              <w:t xml:space="preserve"> </w:t>
            </w:r>
            <w:r w:rsidRPr="000877D2">
              <w:t>M</w:t>
            </w:r>
            <w:r>
              <w:t xml:space="preserve">ission </w:t>
            </w:r>
            <w:r w:rsidRPr="000877D2">
              <w:t>S</w:t>
            </w:r>
            <w:r>
              <w:t>ystem</w:t>
            </w:r>
            <w:r w:rsidRPr="000877D2">
              <w:t>.</w:t>
            </w:r>
          </w:p>
          <w:p w14:paraId="1BD83BFB" w14:textId="5D2D37B7" w:rsidR="0015742C" w:rsidRPr="000877D2" w:rsidRDefault="0015742C" w:rsidP="00D000A9">
            <w:pPr>
              <w:pStyle w:val="Table10ptText-ASDEFCON"/>
            </w:pPr>
            <w:r w:rsidRPr="000877D2">
              <w:t>When</w:t>
            </w:r>
            <w:r>
              <w:t xml:space="preserve"> an overall system or system-of-systems </w:t>
            </w:r>
            <w:r w:rsidRPr="000877D2">
              <w:t>comprises</w:t>
            </w:r>
            <w:r>
              <w:t xml:space="preserve"> </w:t>
            </w:r>
            <w:r w:rsidRPr="000877D2">
              <w:t>several</w:t>
            </w:r>
            <w:r>
              <w:t xml:space="preserve"> </w:t>
            </w:r>
            <w:r w:rsidRPr="000877D2">
              <w:t>M</w:t>
            </w:r>
            <w:r>
              <w:t xml:space="preserve">ission </w:t>
            </w:r>
            <w:r w:rsidRPr="000877D2">
              <w:t>S</w:t>
            </w:r>
            <w:r>
              <w:t>ystem</w:t>
            </w:r>
            <w:r w:rsidRPr="000877D2">
              <w:t>s</w:t>
            </w:r>
            <w:r>
              <w:t xml:space="preserve"> being supplied under the Contract</w:t>
            </w:r>
            <w:r w:rsidRPr="000877D2">
              <w:t>,</w:t>
            </w:r>
            <w:r>
              <w:t xml:space="preserve"> </w:t>
            </w:r>
            <w:r w:rsidRPr="000877D2">
              <w:t>each</w:t>
            </w:r>
            <w:r>
              <w:t xml:space="preserve"> </w:t>
            </w:r>
            <w:r w:rsidRPr="000877D2">
              <w:t>will</w:t>
            </w:r>
            <w:r>
              <w:t xml:space="preserve"> </w:t>
            </w:r>
            <w:r w:rsidRPr="000877D2">
              <w:t>be</w:t>
            </w:r>
            <w:r>
              <w:t xml:space="preserve"> </w:t>
            </w:r>
            <w:r w:rsidRPr="000877D2">
              <w:t>listed</w:t>
            </w:r>
            <w:r>
              <w:t xml:space="preserve"> </w:t>
            </w:r>
            <w:r w:rsidRPr="000877D2">
              <w:t>separately</w:t>
            </w:r>
            <w:r>
              <w:t xml:space="preserve"> </w:t>
            </w:r>
            <w:r w:rsidRPr="000877D2">
              <w:t>at</w:t>
            </w:r>
            <w:r>
              <w:t xml:space="preserve"> </w:t>
            </w:r>
            <w:r w:rsidRPr="000877D2">
              <w:t>level</w:t>
            </w:r>
            <w:r>
              <w:t xml:space="preserve"> </w:t>
            </w:r>
            <w:r w:rsidRPr="000877D2">
              <w:t>2.</w:t>
            </w:r>
          </w:p>
        </w:tc>
      </w:tr>
      <w:tr w:rsidR="0015742C" w:rsidRPr="000877D2" w14:paraId="4F1A57EB" w14:textId="77777777" w:rsidTr="0015742C">
        <w:trPr>
          <w:cantSplit/>
        </w:trPr>
        <w:tc>
          <w:tcPr>
            <w:tcW w:w="988" w:type="dxa"/>
          </w:tcPr>
          <w:p w14:paraId="28DA15A6" w14:textId="1D74EB08" w:rsidR="0015742C" w:rsidRPr="000877D2" w:rsidRDefault="0015742C" w:rsidP="003D623B">
            <w:pPr>
              <w:pStyle w:val="Table10ptText-ASDEFCON"/>
            </w:pPr>
            <w:r>
              <w:lastRenderedPageBreak/>
              <w:t>1.02</w:t>
            </w:r>
          </w:p>
        </w:tc>
        <w:tc>
          <w:tcPr>
            <w:tcW w:w="1417" w:type="dxa"/>
          </w:tcPr>
          <w:p w14:paraId="790D0ECA" w14:textId="7F598897" w:rsidR="0015742C" w:rsidRPr="000877D2" w:rsidRDefault="0015742C" w:rsidP="003D623B">
            <w:pPr>
              <w:pStyle w:val="Table10ptText-ASDEFCON"/>
            </w:pPr>
            <w:r w:rsidRPr="000877D2">
              <w:t>Support</w:t>
            </w:r>
            <w:r>
              <w:t xml:space="preserve"> </w:t>
            </w:r>
            <w:r w:rsidRPr="000877D2">
              <w:t>System</w:t>
            </w:r>
          </w:p>
        </w:tc>
        <w:tc>
          <w:tcPr>
            <w:tcW w:w="6662" w:type="dxa"/>
          </w:tcPr>
          <w:p w14:paraId="04FD4B41" w14:textId="5E48C16B"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all</w:t>
            </w:r>
            <w:r>
              <w:t xml:space="preserve"> </w:t>
            </w:r>
            <w:r w:rsidRPr="000877D2">
              <w:t>of</w:t>
            </w:r>
            <w:r>
              <w:t xml:space="preserve"> </w:t>
            </w:r>
            <w:r w:rsidRPr="000877D2">
              <w:t>the</w:t>
            </w:r>
            <w:r>
              <w:t xml:space="preserve"> </w:t>
            </w:r>
            <w:r w:rsidRPr="000877D2">
              <w:t>physical</w:t>
            </w:r>
            <w:r>
              <w:t xml:space="preserve"> </w:t>
            </w:r>
            <w:r w:rsidRPr="000877D2">
              <w:t>support</w:t>
            </w:r>
            <w:r>
              <w:t xml:space="preserve"> </w:t>
            </w:r>
            <w:r w:rsidRPr="000877D2">
              <w:t>deliverables</w:t>
            </w:r>
            <w:r>
              <w:t xml:space="preserve"> </w:t>
            </w:r>
            <w:r w:rsidRPr="000877D2">
              <w:t>being</w:t>
            </w:r>
            <w:r>
              <w:t xml:space="preserve"> </w:t>
            </w:r>
            <w:r w:rsidRPr="000877D2">
              <w:t>generated</w:t>
            </w:r>
            <w:r>
              <w:t xml:space="preserve"> </w:t>
            </w:r>
            <w:r w:rsidRPr="000877D2">
              <w:t>under</w:t>
            </w:r>
            <w:r>
              <w:t xml:space="preserve"> </w:t>
            </w:r>
            <w:r w:rsidRPr="000877D2">
              <w:t>the</w:t>
            </w:r>
            <w:r>
              <w:t xml:space="preserve"> </w:t>
            </w:r>
            <w:r w:rsidRPr="000877D2">
              <w:t>Contract,</w:t>
            </w:r>
            <w:r>
              <w:t xml:space="preserve"> </w:t>
            </w:r>
            <w:r w:rsidRPr="000877D2">
              <w:t>including</w:t>
            </w:r>
            <w:r>
              <w:t xml:space="preserve"> </w:t>
            </w:r>
            <w:r w:rsidRPr="000877D2">
              <w:t>any</w:t>
            </w:r>
            <w:r>
              <w:t xml:space="preserve"> </w:t>
            </w:r>
            <w:r w:rsidRPr="000877D2">
              <w:t>effort</w:t>
            </w:r>
            <w:r>
              <w:t xml:space="preserve"> </w:t>
            </w:r>
            <w:r w:rsidRPr="000877D2">
              <w:t>associated</w:t>
            </w:r>
            <w:r>
              <w:t xml:space="preserve"> </w:t>
            </w:r>
            <w:r w:rsidRPr="000877D2">
              <w:t>with</w:t>
            </w:r>
            <w:r>
              <w:t xml:space="preserve"> </w:t>
            </w:r>
            <w:r w:rsidRPr="000877D2">
              <w:t>the</w:t>
            </w:r>
            <w:r>
              <w:t xml:space="preserve"> </w:t>
            </w:r>
            <w:r w:rsidRPr="000877D2">
              <w:t>acquisition</w:t>
            </w:r>
            <w:r>
              <w:t xml:space="preserve"> </w:t>
            </w:r>
            <w:r w:rsidRPr="000877D2">
              <w:t>of,</w:t>
            </w:r>
            <w:r>
              <w:t xml:space="preserve"> </w:t>
            </w:r>
            <w:r w:rsidRPr="000877D2">
              <w:t>and/or</w:t>
            </w:r>
            <w:r>
              <w:t xml:space="preserve"> </w:t>
            </w:r>
            <w:r w:rsidRPr="000877D2">
              <w:t>the</w:t>
            </w:r>
            <w:r>
              <w:t xml:space="preserve"> </w:t>
            </w:r>
            <w:r w:rsidRPr="000877D2">
              <w:t>design,</w:t>
            </w:r>
            <w:r>
              <w:t xml:space="preserve"> </w:t>
            </w:r>
            <w:r w:rsidRPr="000877D2">
              <w:t>development</w:t>
            </w:r>
            <w:r>
              <w:t xml:space="preserve"> </w:t>
            </w:r>
            <w:r w:rsidRPr="000877D2">
              <w:t>and</w:t>
            </w:r>
            <w:r>
              <w:t xml:space="preserve"> </w:t>
            </w:r>
            <w:r w:rsidRPr="000877D2">
              <w:t>production</w:t>
            </w:r>
            <w:r>
              <w:t xml:space="preserve"> </w:t>
            </w:r>
            <w:r w:rsidRPr="000877D2">
              <w:t>of</w:t>
            </w:r>
            <w:r>
              <w:t xml:space="preserve">, </w:t>
            </w:r>
            <w:r w:rsidRPr="000877D2">
              <w:t>those</w:t>
            </w:r>
            <w:r>
              <w:t xml:space="preserve"> </w:t>
            </w:r>
            <w:r w:rsidRPr="000877D2">
              <w:t>physical</w:t>
            </w:r>
            <w:r>
              <w:t xml:space="preserve"> </w:t>
            </w:r>
            <w:r w:rsidRPr="000877D2">
              <w:t>deliverables.</w:t>
            </w:r>
          </w:p>
          <w:p w14:paraId="043CB770" w14:textId="714EDE55" w:rsidR="0015742C" w:rsidRPr="000877D2" w:rsidRDefault="0015742C" w:rsidP="003D623B">
            <w:pPr>
              <w:pStyle w:val="Table10ptText-ASDEFCON"/>
            </w:pPr>
            <w:r w:rsidRPr="0015742C">
              <w:t>This element includes</w:t>
            </w:r>
            <w:r>
              <w:t xml:space="preserve"> the </w:t>
            </w:r>
            <w:r w:rsidRPr="000877D2">
              <w:t>effort</w:t>
            </w:r>
            <w:r>
              <w:t xml:space="preserve"> </w:t>
            </w:r>
            <w:r w:rsidRPr="000877D2">
              <w:t>associated</w:t>
            </w:r>
            <w:r>
              <w:t xml:space="preserve"> </w:t>
            </w:r>
            <w:r w:rsidRPr="000877D2">
              <w:t>with</w:t>
            </w:r>
            <w:r>
              <w:t xml:space="preserve"> </w:t>
            </w:r>
            <w:r w:rsidRPr="000877D2">
              <w:t>delivery,</w:t>
            </w:r>
            <w:r>
              <w:t xml:space="preserve"> </w:t>
            </w:r>
            <w:r w:rsidRPr="000877D2">
              <w:t>installation,</w:t>
            </w:r>
            <w:r>
              <w:t xml:space="preserve"> </w:t>
            </w:r>
            <w:r w:rsidRPr="000877D2">
              <w:t>integration,</w:t>
            </w:r>
            <w:r>
              <w:t xml:space="preserve"> </w:t>
            </w:r>
            <w:r w:rsidRPr="000877D2">
              <w:t>and</w:t>
            </w:r>
            <w:r>
              <w:t xml:space="preserve"> </w:t>
            </w:r>
            <w:r w:rsidRPr="000877D2">
              <w:t>check</w:t>
            </w:r>
            <w:r>
              <w:t xml:space="preserve"> </w:t>
            </w:r>
            <w:r w:rsidRPr="000877D2">
              <w:t>out</w:t>
            </w:r>
            <w:r>
              <w:t xml:space="preserve"> </w:t>
            </w:r>
            <w:r w:rsidRPr="0015742C">
              <w:t>of the physical support deliverables</w:t>
            </w:r>
            <w:r w:rsidRPr="000877D2">
              <w:t>.</w:t>
            </w:r>
          </w:p>
          <w:p w14:paraId="2855E75B" w14:textId="32F93E3A" w:rsidR="0015742C" w:rsidRDefault="0015742C" w:rsidP="003D623B">
            <w:pPr>
              <w:pStyle w:val="Table10ptText-ASDEFCON"/>
            </w:pPr>
            <w:r w:rsidRPr="0015742C">
              <w:t>This element includes</w:t>
            </w:r>
            <w:r>
              <w:t xml:space="preserve"> </w:t>
            </w:r>
            <w:r w:rsidRPr="000877D2">
              <w:t>the</w:t>
            </w:r>
            <w:r>
              <w:t xml:space="preserve"> </w:t>
            </w:r>
            <w:r w:rsidRPr="000877D2">
              <w:t>acquisition,</w:t>
            </w:r>
            <w:r>
              <w:t xml:space="preserve"> </w:t>
            </w:r>
            <w:r w:rsidRPr="000877D2">
              <w:t>design,</w:t>
            </w:r>
            <w:r>
              <w:t xml:space="preserve"> </w:t>
            </w:r>
            <w:r w:rsidRPr="000877D2">
              <w:t>development</w:t>
            </w:r>
            <w:r>
              <w:t xml:space="preserve"> </w:t>
            </w:r>
            <w:r w:rsidRPr="000877D2">
              <w:t>and</w:t>
            </w:r>
            <w:r>
              <w:t xml:space="preserve"> </w:t>
            </w:r>
            <w:r w:rsidRPr="000877D2">
              <w:t>production</w:t>
            </w:r>
            <w:r>
              <w:t xml:space="preserve"> </w:t>
            </w:r>
            <w:r w:rsidRPr="000877D2">
              <w:t>of</w:t>
            </w:r>
            <w:r>
              <w:t xml:space="preserve"> </w:t>
            </w:r>
            <w:r w:rsidRPr="000877D2">
              <w:t>any</w:t>
            </w:r>
            <w:r>
              <w:t xml:space="preserve"> </w:t>
            </w:r>
            <w:r w:rsidRPr="000877D2">
              <w:t>logistics</w:t>
            </w:r>
            <w:r>
              <w:t xml:space="preserve"> </w:t>
            </w:r>
            <w:r w:rsidRPr="000877D2">
              <w:t>resources</w:t>
            </w:r>
            <w:r>
              <w:t xml:space="preserve"> </w:t>
            </w:r>
            <w:r w:rsidRPr="000877D2">
              <w:t>associated</w:t>
            </w:r>
            <w:r>
              <w:t xml:space="preserve"> </w:t>
            </w:r>
            <w:r w:rsidRPr="000877D2">
              <w:t>with</w:t>
            </w:r>
            <w:r>
              <w:t xml:space="preserve"> </w:t>
            </w:r>
            <w:r w:rsidRPr="000877D2">
              <w:t>those</w:t>
            </w:r>
            <w:r>
              <w:t xml:space="preserve"> </w:t>
            </w:r>
            <w:r w:rsidRPr="000877D2">
              <w:t>physical</w:t>
            </w:r>
            <w:r>
              <w:t xml:space="preserve"> </w:t>
            </w:r>
            <w:r w:rsidRPr="000877D2">
              <w:t>deliverables</w:t>
            </w:r>
            <w:r>
              <w:t xml:space="preserve"> </w:t>
            </w:r>
            <w:r w:rsidRPr="000877D2">
              <w:t>(</w:t>
            </w:r>
            <w:proofErr w:type="spellStart"/>
            <w:r w:rsidRPr="000877D2">
              <w:t>ie</w:t>
            </w:r>
            <w:proofErr w:type="spellEnd"/>
            <w:r w:rsidRPr="000877D2">
              <w:t>,</w:t>
            </w:r>
            <w:r>
              <w:t xml:space="preserve"> </w:t>
            </w:r>
            <w:r w:rsidRPr="000877D2">
              <w:t>the</w:t>
            </w:r>
            <w:r>
              <w:t xml:space="preserve"> </w:t>
            </w:r>
            <w:r w:rsidRPr="000877D2">
              <w:t>logistics</w:t>
            </w:r>
            <w:r>
              <w:t xml:space="preserve"> </w:t>
            </w:r>
            <w:r w:rsidRPr="000877D2">
              <w:t>resources</w:t>
            </w:r>
            <w:r>
              <w:t xml:space="preserve"> </w:t>
            </w:r>
            <w:r w:rsidRPr="000877D2">
              <w:t>required</w:t>
            </w:r>
            <w:r>
              <w:t xml:space="preserve"> </w:t>
            </w:r>
            <w:r w:rsidRPr="000877D2">
              <w:t>for</w:t>
            </w:r>
            <w:r>
              <w:t xml:space="preserve"> </w:t>
            </w:r>
            <w:r w:rsidRPr="000877D2">
              <w:t>the</w:t>
            </w:r>
            <w:r>
              <w:t xml:space="preserve"> </w:t>
            </w:r>
            <w:r w:rsidRPr="000877D2">
              <w:t>support</w:t>
            </w:r>
            <w:r>
              <w:t xml:space="preserve"> </w:t>
            </w:r>
            <w:r w:rsidRPr="000877D2">
              <w:t>of</w:t>
            </w:r>
            <w:r>
              <w:t xml:space="preserve"> </w:t>
            </w:r>
            <w:r w:rsidRPr="000877D2">
              <w:t>Support</w:t>
            </w:r>
            <w:r>
              <w:t xml:space="preserve"> </w:t>
            </w:r>
            <w:r w:rsidRPr="000877D2">
              <w:t>System</w:t>
            </w:r>
            <w:r>
              <w:t xml:space="preserve"> </w:t>
            </w:r>
            <w:r w:rsidRPr="000877D2">
              <w:t>elements</w:t>
            </w:r>
            <w:r>
              <w:t xml:space="preserve"> </w:t>
            </w:r>
            <w:r w:rsidRPr="000877D2">
              <w:t>such</w:t>
            </w:r>
            <w:r>
              <w:t xml:space="preserve"> </w:t>
            </w:r>
            <w:r w:rsidRPr="000877D2">
              <w:t>as</w:t>
            </w:r>
            <w:r>
              <w:t xml:space="preserve"> </w:t>
            </w:r>
            <w:r w:rsidRPr="000877D2">
              <w:t>Facilities,</w:t>
            </w:r>
            <w:r>
              <w:t xml:space="preserve"> </w:t>
            </w:r>
            <w:r w:rsidRPr="000877D2">
              <w:t>S&amp;TE,</w:t>
            </w:r>
            <w:r>
              <w:t xml:space="preserve"> </w:t>
            </w:r>
            <w:proofErr w:type="spellStart"/>
            <w:r w:rsidRPr="000877D2">
              <w:t>etc</w:t>
            </w:r>
            <w:proofErr w:type="spellEnd"/>
            <w:r w:rsidRPr="000877D2">
              <w:t>).</w:t>
            </w:r>
          </w:p>
          <w:p w14:paraId="02995339" w14:textId="303D7A71" w:rsidR="0015742C" w:rsidRPr="000877D2" w:rsidRDefault="0015742C" w:rsidP="0015742C">
            <w:pPr>
              <w:pStyle w:val="Table10ptText-ASDEFCON"/>
            </w:pPr>
            <w:r>
              <w:t>This element also i</w:t>
            </w:r>
            <w:r w:rsidRPr="0015742C">
              <w:t xml:space="preserve">ncludes any support services </w:t>
            </w:r>
            <w:r>
              <w:t>(</w:t>
            </w:r>
            <w:proofErr w:type="spellStart"/>
            <w:r>
              <w:t>eg</w:t>
            </w:r>
            <w:proofErr w:type="spellEnd"/>
            <w:r>
              <w:t xml:space="preserve">, maintenance and supply) </w:t>
            </w:r>
            <w:r w:rsidRPr="0015742C">
              <w:t xml:space="preserve">required under the Contract </w:t>
            </w:r>
            <w:r>
              <w:t>before</w:t>
            </w:r>
            <w:r w:rsidRPr="0015742C">
              <w:t xml:space="preserve"> any associated Contract (Support) comes into operation.</w:t>
            </w:r>
          </w:p>
        </w:tc>
      </w:tr>
      <w:tr w:rsidR="0015742C" w:rsidRPr="000877D2" w14:paraId="5629F1ED" w14:textId="77777777" w:rsidTr="0015742C">
        <w:trPr>
          <w:cantSplit/>
        </w:trPr>
        <w:tc>
          <w:tcPr>
            <w:tcW w:w="988" w:type="dxa"/>
          </w:tcPr>
          <w:p w14:paraId="4D1F1A27" w14:textId="6A10E991" w:rsidR="0015742C" w:rsidRPr="000877D2" w:rsidRDefault="0015742C" w:rsidP="00D000A9">
            <w:pPr>
              <w:pStyle w:val="Table10ptText-ASDEFCON"/>
            </w:pPr>
            <w:r>
              <w:t>1.03</w:t>
            </w:r>
          </w:p>
        </w:tc>
        <w:tc>
          <w:tcPr>
            <w:tcW w:w="1417" w:type="dxa"/>
          </w:tcPr>
          <w:p w14:paraId="40ABC4A4" w14:textId="1D818C37" w:rsidR="0015742C" w:rsidRPr="000877D2" w:rsidRDefault="0015742C" w:rsidP="00D000A9">
            <w:pPr>
              <w:pStyle w:val="Table10ptText-ASDEFCON"/>
            </w:pPr>
            <w:r w:rsidRPr="000877D2">
              <w:t>Platform</w:t>
            </w:r>
            <w:r>
              <w:t xml:space="preserve"> </w:t>
            </w:r>
            <w:r w:rsidRPr="00301505">
              <w:t>/ Site</w:t>
            </w:r>
            <w:r>
              <w:t xml:space="preserve"> </w:t>
            </w:r>
            <w:r w:rsidRPr="000877D2">
              <w:t>Integration</w:t>
            </w:r>
            <w:r>
              <w:t xml:space="preserve"> </w:t>
            </w:r>
            <w:r w:rsidRPr="00301505">
              <w:t>and Installation</w:t>
            </w:r>
          </w:p>
        </w:tc>
        <w:tc>
          <w:tcPr>
            <w:tcW w:w="6662" w:type="dxa"/>
          </w:tcPr>
          <w:p w14:paraId="18A39222" w14:textId="6C8B6BAD" w:rsidR="0015742C" w:rsidRPr="000877D2" w:rsidRDefault="0015742C" w:rsidP="00301505">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Pr="000877D2">
              <w:t>effort</w:t>
            </w:r>
            <w:r>
              <w:t xml:space="preserve"> </w:t>
            </w:r>
            <w:r w:rsidRPr="000877D2">
              <w:t>involved</w:t>
            </w:r>
            <w:r>
              <w:t xml:space="preserve"> </w:t>
            </w:r>
            <w:r w:rsidRPr="000877D2">
              <w:t>in</w:t>
            </w:r>
            <w:r>
              <w:t xml:space="preserve"> </w:t>
            </w:r>
            <w:r w:rsidRPr="000877D2">
              <w:t>providing</w:t>
            </w:r>
            <w:r>
              <w:t xml:space="preserve"> </w:t>
            </w:r>
            <w:r w:rsidRPr="000877D2">
              <w:t>technical</w:t>
            </w:r>
            <w:r>
              <w:t xml:space="preserve"> </w:t>
            </w:r>
            <w:r w:rsidRPr="000877D2">
              <w:t>and</w:t>
            </w:r>
            <w:r>
              <w:t xml:space="preserve"> </w:t>
            </w:r>
            <w:r w:rsidRPr="000877D2">
              <w:t>engineering</w:t>
            </w:r>
            <w:r>
              <w:t xml:space="preserve"> </w:t>
            </w:r>
            <w:r w:rsidRPr="000877D2">
              <w:t>services</w:t>
            </w:r>
            <w:r>
              <w:t xml:space="preserve"> </w:t>
            </w:r>
            <w:r w:rsidRPr="000877D2">
              <w:t>to</w:t>
            </w:r>
            <w:r>
              <w:t xml:space="preserve"> </w:t>
            </w:r>
            <w:r w:rsidRPr="000877D2">
              <w:t>the</w:t>
            </w:r>
            <w:r>
              <w:t xml:space="preserve"> </w:t>
            </w:r>
            <w:r w:rsidRPr="00301505">
              <w:t>platform manufacturer or integrator</w:t>
            </w:r>
            <w:r w:rsidR="00301505">
              <w:t xml:space="preserve"> and/or the</w:t>
            </w:r>
            <w:r w:rsidRPr="00301505">
              <w:t xml:space="preserve"> Commonwealth and Associated Parties for the platforms and sites during the installation and integration of the Mission System</w:t>
            </w:r>
            <w:r w:rsidR="00301505">
              <w:t>(s)</w:t>
            </w:r>
            <w:r w:rsidRPr="00301505">
              <w:t xml:space="preserve"> into the host platform or site location.</w:t>
            </w:r>
          </w:p>
        </w:tc>
      </w:tr>
      <w:tr w:rsidR="0015742C" w:rsidRPr="000877D2" w14:paraId="079FA827" w14:textId="77777777" w:rsidTr="0015742C">
        <w:trPr>
          <w:cantSplit/>
        </w:trPr>
        <w:tc>
          <w:tcPr>
            <w:tcW w:w="988" w:type="dxa"/>
          </w:tcPr>
          <w:p w14:paraId="22346324" w14:textId="77A993D7" w:rsidR="0015742C" w:rsidRPr="000877D2" w:rsidRDefault="0015742C" w:rsidP="003D623B">
            <w:pPr>
              <w:pStyle w:val="Table10ptText-ASDEFCON"/>
            </w:pPr>
            <w:r>
              <w:t>1.04</w:t>
            </w:r>
          </w:p>
        </w:tc>
        <w:tc>
          <w:tcPr>
            <w:tcW w:w="1417" w:type="dxa"/>
          </w:tcPr>
          <w:p w14:paraId="2232E731" w14:textId="3D3B2CD9" w:rsidR="0015742C" w:rsidRPr="000877D2" w:rsidRDefault="0015742C" w:rsidP="003D623B">
            <w:pPr>
              <w:pStyle w:val="Table10ptText-ASDEFCON"/>
            </w:pPr>
            <w:r w:rsidRPr="000877D2">
              <w:t>Project</w:t>
            </w:r>
            <w:r>
              <w:t xml:space="preserve"> </w:t>
            </w:r>
            <w:r w:rsidRPr="000877D2">
              <w:t>Management</w:t>
            </w:r>
          </w:p>
        </w:tc>
        <w:tc>
          <w:tcPr>
            <w:tcW w:w="6662" w:type="dxa"/>
          </w:tcPr>
          <w:p w14:paraId="15DC1154" w14:textId="27115CB0"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Pr="000877D2">
              <w:t>business</w:t>
            </w:r>
            <w:r>
              <w:t xml:space="preserve"> </w:t>
            </w:r>
            <w:r w:rsidRPr="000877D2">
              <w:t>and</w:t>
            </w:r>
            <w:r>
              <w:t xml:space="preserve"> </w:t>
            </w:r>
            <w:r w:rsidRPr="000877D2">
              <w:t>administrative</w:t>
            </w:r>
            <w:r>
              <w:t xml:space="preserve"> </w:t>
            </w:r>
            <w:r w:rsidRPr="000877D2">
              <w:t>planning,</w:t>
            </w:r>
            <w:r>
              <w:t xml:space="preserve"> </w:t>
            </w:r>
            <w:r w:rsidRPr="000877D2">
              <w:t>organising,</w:t>
            </w:r>
            <w:r>
              <w:t xml:space="preserve"> </w:t>
            </w:r>
            <w:r w:rsidRPr="000877D2">
              <w:t>directing,</w:t>
            </w:r>
            <w:r>
              <w:t xml:space="preserve"> </w:t>
            </w:r>
            <w:r w:rsidRPr="000877D2">
              <w:t>co-ordinating,</w:t>
            </w:r>
            <w:r>
              <w:t xml:space="preserve"> </w:t>
            </w:r>
            <w:r w:rsidRPr="000877D2">
              <w:t>controlling,</w:t>
            </w:r>
            <w:r>
              <w:t xml:space="preserve"> </w:t>
            </w:r>
            <w:r w:rsidRPr="000877D2">
              <w:t>and</w:t>
            </w:r>
            <w:r>
              <w:t xml:space="preserve"> </w:t>
            </w:r>
            <w:r w:rsidRPr="000877D2">
              <w:t>approval</w:t>
            </w:r>
            <w:r>
              <w:t xml:space="preserve"> </w:t>
            </w:r>
            <w:r w:rsidRPr="000877D2">
              <w:t>actions</w:t>
            </w:r>
            <w:r>
              <w:t xml:space="preserve"> </w:t>
            </w:r>
            <w:r w:rsidRPr="000877D2">
              <w:t>designated</w:t>
            </w:r>
            <w:r>
              <w:t xml:space="preserve"> </w:t>
            </w:r>
            <w:r w:rsidRPr="000877D2">
              <w:t>to</w:t>
            </w:r>
            <w:r>
              <w:t xml:space="preserve"> </w:t>
            </w:r>
            <w:r w:rsidRPr="000877D2">
              <w:t>accomplish</w:t>
            </w:r>
            <w:r>
              <w:t xml:space="preserve"> </w:t>
            </w:r>
            <w:r w:rsidRPr="000877D2">
              <w:t>overall</w:t>
            </w:r>
            <w:r>
              <w:t xml:space="preserve"> </w:t>
            </w:r>
            <w:r w:rsidRPr="000877D2">
              <w:t>program</w:t>
            </w:r>
            <w:r>
              <w:t xml:space="preserve"> </w:t>
            </w:r>
            <w:r w:rsidRPr="000877D2">
              <w:t>objectives</w:t>
            </w:r>
            <w:r w:rsidR="00AD18D3">
              <w:t>,</w:t>
            </w:r>
            <w:r>
              <w:t xml:space="preserve"> </w:t>
            </w:r>
            <w:r w:rsidRPr="000877D2">
              <w:t>which</w:t>
            </w:r>
            <w:r>
              <w:t xml:space="preserve"> </w:t>
            </w:r>
            <w:r w:rsidRPr="000877D2">
              <w:t>are</w:t>
            </w:r>
            <w:r>
              <w:t xml:space="preserve"> </w:t>
            </w:r>
            <w:r w:rsidRPr="000877D2">
              <w:t>not</w:t>
            </w:r>
            <w:r>
              <w:t xml:space="preserve"> </w:t>
            </w:r>
            <w:r w:rsidRPr="000877D2">
              <w:t>associated</w:t>
            </w:r>
            <w:r>
              <w:t xml:space="preserve"> </w:t>
            </w:r>
            <w:r w:rsidRPr="000877D2">
              <w:t>with</w:t>
            </w:r>
            <w:r>
              <w:t xml:space="preserve"> </w:t>
            </w:r>
            <w:r w:rsidRPr="000877D2">
              <w:t>specific</w:t>
            </w:r>
            <w:r>
              <w:t xml:space="preserve"> </w:t>
            </w:r>
            <w:r w:rsidRPr="000877D2">
              <w:t>hardware</w:t>
            </w:r>
            <w:r w:rsidR="00AD18D3">
              <w:t> / software</w:t>
            </w:r>
            <w:r>
              <w:t xml:space="preserve"> </w:t>
            </w:r>
            <w:r w:rsidRPr="000877D2">
              <w:t>elements</w:t>
            </w:r>
            <w:r>
              <w:t xml:space="preserve"> </w:t>
            </w:r>
            <w:r w:rsidRPr="000877D2">
              <w:t>and</w:t>
            </w:r>
            <w:r>
              <w:t xml:space="preserve"> </w:t>
            </w:r>
            <w:r w:rsidRPr="000877D2">
              <w:t>are</w:t>
            </w:r>
            <w:r>
              <w:t xml:space="preserve"> </w:t>
            </w:r>
            <w:r w:rsidRPr="000877D2">
              <w:t>not</w:t>
            </w:r>
            <w:r>
              <w:t xml:space="preserve"> </w:t>
            </w:r>
            <w:r w:rsidRPr="000877D2">
              <w:t>included</w:t>
            </w:r>
            <w:r>
              <w:t xml:space="preserve"> </w:t>
            </w:r>
            <w:r w:rsidRPr="000877D2">
              <w:t>in</w:t>
            </w:r>
            <w:r>
              <w:t xml:space="preserve"> </w:t>
            </w:r>
            <w:r w:rsidR="00AD18D3" w:rsidRPr="000877D2">
              <w:t>Systems</w:t>
            </w:r>
            <w:r w:rsidR="00AD18D3">
              <w:t xml:space="preserve"> </w:t>
            </w:r>
            <w:r w:rsidR="00AD18D3" w:rsidRPr="000877D2">
              <w:t>Engineering</w:t>
            </w:r>
            <w:r w:rsidR="00AD18D3">
              <w:t>, ILS or V&amp;V</w:t>
            </w:r>
            <w:r w:rsidRPr="000877D2">
              <w:t>.</w:t>
            </w:r>
          </w:p>
          <w:p w14:paraId="369184C7" w14:textId="71A98545" w:rsidR="0015742C" w:rsidRPr="000877D2" w:rsidRDefault="0015742C">
            <w:pPr>
              <w:pStyle w:val="Table10ptText-ASDEFCON"/>
            </w:pPr>
            <w:r w:rsidRPr="000877D2">
              <w:t>This</w:t>
            </w:r>
            <w:r>
              <w:t xml:space="preserve"> </w:t>
            </w:r>
            <w:r w:rsidRPr="000877D2">
              <w:t>element</w:t>
            </w:r>
            <w:r>
              <w:t xml:space="preserve"> </w:t>
            </w:r>
            <w:r w:rsidRPr="000877D2">
              <w:t>includes</w:t>
            </w:r>
            <w:r>
              <w:t xml:space="preserve"> </w:t>
            </w:r>
            <w:r w:rsidRPr="000877D2">
              <w:t>cost,</w:t>
            </w:r>
            <w:r>
              <w:t xml:space="preserve"> </w:t>
            </w:r>
            <w:r w:rsidRPr="000877D2">
              <w:t>schedule,</w:t>
            </w:r>
            <w:r>
              <w:t xml:space="preserve"> </w:t>
            </w:r>
            <w:r w:rsidRPr="000877D2">
              <w:t>performance</w:t>
            </w:r>
            <w:r>
              <w:t xml:space="preserve"> </w:t>
            </w:r>
            <w:r w:rsidRPr="000877D2">
              <w:t>measurement</w:t>
            </w:r>
            <w:r>
              <w:t xml:space="preserve"> </w:t>
            </w:r>
            <w:r w:rsidRPr="000877D2">
              <w:t>management,</w:t>
            </w:r>
            <w:r>
              <w:t xml:space="preserve"> </w:t>
            </w:r>
            <w:r w:rsidR="00301505">
              <w:t>quality management, Defect</w:t>
            </w:r>
            <w:r>
              <w:t xml:space="preserve"> </w:t>
            </w:r>
            <w:r w:rsidRPr="000877D2">
              <w:t>administration,</w:t>
            </w:r>
            <w:r>
              <w:t xml:space="preserve"> </w:t>
            </w:r>
            <w:r w:rsidRPr="000877D2">
              <w:t>contract</w:t>
            </w:r>
            <w:r>
              <w:t xml:space="preserve"> </w:t>
            </w:r>
            <w:r w:rsidRPr="000877D2">
              <w:t>management,</w:t>
            </w:r>
            <w:r>
              <w:t xml:space="preserve"> </w:t>
            </w:r>
            <w:r w:rsidRPr="000877D2">
              <w:t>data</w:t>
            </w:r>
            <w:r>
              <w:t xml:space="preserve"> </w:t>
            </w:r>
            <w:r w:rsidRPr="000877D2">
              <w:t>management,</w:t>
            </w:r>
            <w:r>
              <w:t xml:space="preserve"> </w:t>
            </w:r>
            <w:r w:rsidRPr="000877D2">
              <w:t>vendor</w:t>
            </w:r>
            <w:r>
              <w:t xml:space="preserve"> </w:t>
            </w:r>
            <w:r w:rsidRPr="000877D2">
              <w:t>liaison,</w:t>
            </w:r>
            <w:r>
              <w:t xml:space="preserve"> </w:t>
            </w:r>
            <w:r w:rsidRPr="000877D2">
              <w:t>subcontract</w:t>
            </w:r>
            <w:r>
              <w:t xml:space="preserve"> </w:t>
            </w:r>
            <w:r w:rsidRPr="000877D2">
              <w:t>management,</w:t>
            </w:r>
            <w:r>
              <w:t xml:space="preserve"> </w:t>
            </w:r>
            <w:r w:rsidRPr="000877D2">
              <w:t>risk</w:t>
            </w:r>
            <w:r w:rsidR="00301505">
              <w:t xml:space="preserve"> management</w:t>
            </w:r>
            <w:r w:rsidRPr="000877D2">
              <w:t>,</w:t>
            </w:r>
            <w:r>
              <w:t xml:space="preserve"> </w:t>
            </w:r>
            <w:r w:rsidRPr="000877D2">
              <w:t>IV&amp;V</w:t>
            </w:r>
            <w:r>
              <w:t xml:space="preserve"> </w:t>
            </w:r>
            <w:r w:rsidRPr="000877D2">
              <w:t>activities,</w:t>
            </w:r>
            <w:r>
              <w:t xml:space="preserve"> </w:t>
            </w:r>
            <w:r w:rsidRPr="000877D2">
              <w:t>life</w:t>
            </w:r>
            <w:r>
              <w:t xml:space="preserve"> </w:t>
            </w:r>
            <w:r w:rsidRPr="000877D2">
              <w:t>cycle</w:t>
            </w:r>
            <w:r>
              <w:t xml:space="preserve"> </w:t>
            </w:r>
            <w:r w:rsidRPr="000877D2">
              <w:t>cost,</w:t>
            </w:r>
            <w:r>
              <w:t xml:space="preserve"> </w:t>
            </w:r>
            <w:proofErr w:type="gramStart"/>
            <w:r w:rsidR="00AD18D3">
              <w:t>Contract</w:t>
            </w:r>
            <w:proofErr w:type="gramEnd"/>
            <w:r w:rsidR="00AD18D3">
              <w:t xml:space="preserve"> activities for </w:t>
            </w:r>
            <w:r w:rsidRPr="000877D2">
              <w:t>transition</w:t>
            </w:r>
            <w:r>
              <w:t xml:space="preserve"> </w:t>
            </w:r>
            <w:r w:rsidRPr="000877D2">
              <w:t>to</w:t>
            </w:r>
            <w:r>
              <w:t xml:space="preserve"> </w:t>
            </w:r>
            <w:r w:rsidRPr="000877D2">
              <w:t>operational</w:t>
            </w:r>
            <w:r>
              <w:t xml:space="preserve"> </w:t>
            </w:r>
            <w:r w:rsidRPr="000877D2">
              <w:t>service,</w:t>
            </w:r>
            <w:r>
              <w:t xml:space="preserve"> </w:t>
            </w:r>
            <w:r w:rsidRPr="000877D2">
              <w:t>Australian</w:t>
            </w:r>
            <w:r>
              <w:t xml:space="preserve"> </w:t>
            </w:r>
            <w:r w:rsidRPr="000877D2">
              <w:t>Industry</w:t>
            </w:r>
            <w:r>
              <w:t xml:space="preserve"> </w:t>
            </w:r>
            <w:r w:rsidRPr="000877D2">
              <w:t>Capability,</w:t>
            </w:r>
            <w:r>
              <w:t xml:space="preserve"> and Technical Data and Software rights </w:t>
            </w:r>
            <w:r w:rsidRPr="002D0E2D">
              <w:t>management</w:t>
            </w:r>
            <w:r w:rsidRPr="000877D2">
              <w:t>.</w:t>
            </w:r>
          </w:p>
        </w:tc>
      </w:tr>
      <w:tr w:rsidR="0015742C" w:rsidRPr="000877D2" w14:paraId="61962378" w14:textId="77777777" w:rsidTr="0015742C">
        <w:trPr>
          <w:cantSplit/>
        </w:trPr>
        <w:tc>
          <w:tcPr>
            <w:tcW w:w="988" w:type="dxa"/>
          </w:tcPr>
          <w:p w14:paraId="07497792" w14:textId="2B60C6EA" w:rsidR="0015742C" w:rsidRPr="000877D2" w:rsidRDefault="0015742C" w:rsidP="003D623B">
            <w:pPr>
              <w:pStyle w:val="Table10ptText-ASDEFCON"/>
            </w:pPr>
            <w:r>
              <w:t>1.05</w:t>
            </w:r>
          </w:p>
        </w:tc>
        <w:tc>
          <w:tcPr>
            <w:tcW w:w="1417" w:type="dxa"/>
          </w:tcPr>
          <w:p w14:paraId="13029C30" w14:textId="4ECC1B8B" w:rsidR="0015742C" w:rsidRPr="000877D2" w:rsidRDefault="0015742C" w:rsidP="003D623B">
            <w:pPr>
              <w:pStyle w:val="Table10ptText-ASDEFCON"/>
            </w:pPr>
            <w:r w:rsidRPr="000877D2">
              <w:t>Systems</w:t>
            </w:r>
            <w:r>
              <w:t xml:space="preserve"> </w:t>
            </w:r>
            <w:r w:rsidRPr="000877D2">
              <w:t>Engineering</w:t>
            </w:r>
          </w:p>
        </w:tc>
        <w:tc>
          <w:tcPr>
            <w:tcW w:w="6662" w:type="dxa"/>
          </w:tcPr>
          <w:p w14:paraId="662EA3DE" w14:textId="77777777"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Pr="000877D2">
              <w:t>technical</w:t>
            </w:r>
            <w:r>
              <w:t xml:space="preserve"> </w:t>
            </w:r>
            <w:r w:rsidRPr="000877D2">
              <w:t>and</w:t>
            </w:r>
            <w:r>
              <w:t xml:space="preserve"> </w:t>
            </w:r>
            <w:r w:rsidRPr="000877D2">
              <w:t>management</w:t>
            </w:r>
            <w:r>
              <w:t xml:space="preserve"> </w:t>
            </w:r>
            <w:r w:rsidRPr="000877D2">
              <w:t>efforts</w:t>
            </w:r>
            <w:r>
              <w:t xml:space="preserve"> </w:t>
            </w:r>
            <w:r w:rsidRPr="000877D2">
              <w:t>of</w:t>
            </w:r>
            <w:r>
              <w:t xml:space="preserve"> </w:t>
            </w:r>
            <w:r w:rsidRPr="000877D2">
              <w:t>directing</w:t>
            </w:r>
            <w:r>
              <w:t xml:space="preserve"> </w:t>
            </w:r>
            <w:r w:rsidRPr="000877D2">
              <w:t>and</w:t>
            </w:r>
            <w:r>
              <w:t xml:space="preserve"> </w:t>
            </w:r>
            <w:r w:rsidRPr="000877D2">
              <w:t>controlling</w:t>
            </w:r>
            <w:r>
              <w:t xml:space="preserve"> </w:t>
            </w:r>
            <w:r w:rsidRPr="000877D2">
              <w:t>a</w:t>
            </w:r>
            <w:r>
              <w:t xml:space="preserve"> </w:t>
            </w:r>
            <w:r w:rsidRPr="000877D2">
              <w:t>totally</w:t>
            </w:r>
            <w:r>
              <w:t xml:space="preserve"> </w:t>
            </w:r>
            <w:r w:rsidRPr="000877D2">
              <w:t>integrated</w:t>
            </w:r>
            <w:r>
              <w:t xml:space="preserve"> </w:t>
            </w:r>
            <w:r w:rsidRPr="000877D2">
              <w:t>engineering</w:t>
            </w:r>
            <w:r>
              <w:t xml:space="preserve"> </w:t>
            </w:r>
            <w:r w:rsidRPr="000877D2">
              <w:t>effort</w:t>
            </w:r>
            <w:r>
              <w:t xml:space="preserve"> </w:t>
            </w:r>
            <w:r w:rsidRPr="000877D2">
              <w:t>of</w:t>
            </w:r>
            <w:r>
              <w:t xml:space="preserve"> </w:t>
            </w:r>
            <w:r w:rsidRPr="000877D2">
              <w:t>a</w:t>
            </w:r>
            <w:r>
              <w:t xml:space="preserve"> </w:t>
            </w:r>
            <w:r w:rsidRPr="000877D2">
              <w:t>system</w:t>
            </w:r>
            <w:r>
              <w:t xml:space="preserve"> </w:t>
            </w:r>
            <w:r w:rsidRPr="000877D2">
              <w:t>or</w:t>
            </w:r>
            <w:r>
              <w:t xml:space="preserve"> </w:t>
            </w:r>
            <w:r w:rsidRPr="000877D2">
              <w:t>program.</w:t>
            </w:r>
          </w:p>
          <w:p w14:paraId="265171F6" w14:textId="61717B77"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Pr="000877D2">
              <w:t>effort</w:t>
            </w:r>
            <w:r>
              <w:t xml:space="preserve"> </w:t>
            </w:r>
            <w:r w:rsidRPr="000877D2">
              <w:t>to</w:t>
            </w:r>
            <w:r>
              <w:t xml:space="preserve"> </w:t>
            </w:r>
            <w:r w:rsidRPr="000877D2">
              <w:t>define</w:t>
            </w:r>
            <w:r>
              <w:t xml:space="preserve"> </w:t>
            </w:r>
            <w:r w:rsidRPr="000877D2">
              <w:t>the</w:t>
            </w:r>
            <w:r>
              <w:t xml:space="preserve"> </w:t>
            </w:r>
            <w:r w:rsidRPr="000877D2">
              <w:t>system</w:t>
            </w:r>
            <w:r>
              <w:t xml:space="preserve"> </w:t>
            </w:r>
            <w:r w:rsidRPr="000877D2">
              <w:t>and</w:t>
            </w:r>
            <w:r>
              <w:t xml:space="preserve"> </w:t>
            </w:r>
            <w:r w:rsidRPr="000877D2">
              <w:t>the</w:t>
            </w:r>
            <w:r>
              <w:t xml:space="preserve"> </w:t>
            </w:r>
            <w:r w:rsidRPr="000877D2">
              <w:t>integrated</w:t>
            </w:r>
            <w:r>
              <w:t xml:space="preserve"> </w:t>
            </w:r>
            <w:r w:rsidRPr="000877D2">
              <w:t>planning</w:t>
            </w:r>
            <w:r>
              <w:t xml:space="preserve"> </w:t>
            </w:r>
            <w:r w:rsidRPr="000877D2">
              <w:t>and</w:t>
            </w:r>
            <w:r>
              <w:t xml:space="preserve"> </w:t>
            </w:r>
            <w:r w:rsidRPr="000877D2">
              <w:t>control</w:t>
            </w:r>
            <w:r>
              <w:t xml:space="preserve"> </w:t>
            </w:r>
            <w:r w:rsidRPr="000877D2">
              <w:t>of</w:t>
            </w:r>
            <w:r>
              <w:t xml:space="preserve"> </w:t>
            </w:r>
            <w:r w:rsidRPr="000877D2">
              <w:t>the</w:t>
            </w:r>
            <w:r>
              <w:t xml:space="preserve"> </w:t>
            </w:r>
            <w:r w:rsidRPr="000877D2">
              <w:t>technical</w:t>
            </w:r>
            <w:r>
              <w:t xml:space="preserve"> </w:t>
            </w:r>
            <w:r w:rsidRPr="000877D2">
              <w:t>program</w:t>
            </w:r>
            <w:r>
              <w:t xml:space="preserve"> </w:t>
            </w:r>
            <w:r w:rsidRPr="000877D2">
              <w:t>efforts</w:t>
            </w:r>
            <w:r>
              <w:t xml:space="preserve"> </w:t>
            </w:r>
            <w:r w:rsidRPr="000877D2">
              <w:t>of</w:t>
            </w:r>
            <w:r>
              <w:t xml:space="preserve"> </w:t>
            </w:r>
            <w:r w:rsidRPr="000877D2">
              <w:t>design</w:t>
            </w:r>
            <w:r>
              <w:t xml:space="preserve"> </w:t>
            </w:r>
            <w:r w:rsidRPr="000877D2">
              <w:t>engineering,</w:t>
            </w:r>
            <w:r>
              <w:t xml:space="preserve"> </w:t>
            </w:r>
            <w:r w:rsidRPr="000877D2">
              <w:t>specialty</w:t>
            </w:r>
            <w:r>
              <w:t xml:space="preserve"> </w:t>
            </w:r>
            <w:r w:rsidRPr="000877D2">
              <w:t>engineering,</w:t>
            </w:r>
            <w:r>
              <w:t xml:space="preserve"> </w:t>
            </w:r>
            <w:r w:rsidRPr="000877D2">
              <w:t>production</w:t>
            </w:r>
            <w:r>
              <w:t xml:space="preserve"> </w:t>
            </w:r>
            <w:r w:rsidRPr="000877D2">
              <w:t>engineering,</w:t>
            </w:r>
            <w:r>
              <w:t xml:space="preserve"> </w:t>
            </w:r>
            <w:r w:rsidR="00301505">
              <w:t xml:space="preserve">configuration management, interface management </w:t>
            </w:r>
            <w:r w:rsidRPr="000877D2">
              <w:t>and</w:t>
            </w:r>
            <w:r w:rsidR="00301505">
              <w:t xml:space="preserve"> requirements management</w:t>
            </w:r>
            <w:r w:rsidRPr="000877D2">
              <w:t>.</w:t>
            </w:r>
          </w:p>
          <w:p w14:paraId="06CBFED9" w14:textId="19D90F38" w:rsidR="0015742C" w:rsidRDefault="0015742C" w:rsidP="003D623B">
            <w:pPr>
              <w:pStyle w:val="Table10ptText-ASDEFCON"/>
            </w:pPr>
            <w:r w:rsidRPr="000877D2">
              <w:t>This</w:t>
            </w:r>
            <w:r>
              <w:t xml:space="preserve"> </w:t>
            </w:r>
            <w:r w:rsidRPr="000877D2">
              <w:t>element</w:t>
            </w:r>
            <w:r>
              <w:t xml:space="preserve"> </w:t>
            </w:r>
            <w:r w:rsidRPr="000877D2">
              <w:t>also</w:t>
            </w:r>
            <w:r>
              <w:t xml:space="preserve"> </w:t>
            </w:r>
            <w:r w:rsidRPr="000877D2">
              <w:t>includes</w:t>
            </w:r>
            <w:r>
              <w:t xml:space="preserve"> </w:t>
            </w:r>
            <w:r w:rsidRPr="000877D2">
              <w:t>the</w:t>
            </w:r>
            <w:r>
              <w:t xml:space="preserve"> </w:t>
            </w:r>
            <w:r w:rsidRPr="000877D2">
              <w:t>effort</w:t>
            </w:r>
            <w:r>
              <w:t xml:space="preserve"> </w:t>
            </w:r>
            <w:r w:rsidRPr="000877D2">
              <w:t>to</w:t>
            </w:r>
            <w:r>
              <w:t xml:space="preserve"> </w:t>
            </w:r>
            <w:r w:rsidRPr="000877D2">
              <w:t>transform</w:t>
            </w:r>
            <w:r>
              <w:t xml:space="preserve"> </w:t>
            </w:r>
            <w:r w:rsidRPr="000877D2">
              <w:t>an</w:t>
            </w:r>
            <w:r>
              <w:t xml:space="preserve"> </w:t>
            </w:r>
            <w:r w:rsidRPr="000877D2">
              <w:t>operational</w:t>
            </w:r>
            <w:r>
              <w:t xml:space="preserve"> </w:t>
            </w:r>
            <w:r w:rsidRPr="000877D2">
              <w:t>need</w:t>
            </w:r>
            <w:r>
              <w:t xml:space="preserve"> </w:t>
            </w:r>
            <w:r w:rsidRPr="000877D2">
              <w:t>or</w:t>
            </w:r>
            <w:r>
              <w:t xml:space="preserve"> </w:t>
            </w:r>
            <w:r w:rsidRPr="000877D2">
              <w:t>statement</w:t>
            </w:r>
            <w:r>
              <w:t xml:space="preserve"> </w:t>
            </w:r>
            <w:r w:rsidRPr="000877D2">
              <w:t>of</w:t>
            </w:r>
            <w:r>
              <w:t xml:space="preserve"> </w:t>
            </w:r>
            <w:r w:rsidRPr="000877D2">
              <w:t>deficiency</w:t>
            </w:r>
            <w:r>
              <w:t xml:space="preserve"> </w:t>
            </w:r>
            <w:r w:rsidRPr="000877D2">
              <w:t>into</w:t>
            </w:r>
            <w:r>
              <w:t xml:space="preserve"> </w:t>
            </w:r>
            <w:r w:rsidRPr="000877D2">
              <w:t>a</w:t>
            </w:r>
            <w:r>
              <w:t xml:space="preserve"> </w:t>
            </w:r>
            <w:r w:rsidRPr="000877D2">
              <w:t>description</w:t>
            </w:r>
            <w:r>
              <w:t xml:space="preserve"> </w:t>
            </w:r>
            <w:r w:rsidRPr="000877D2">
              <w:t>of</w:t>
            </w:r>
            <w:r>
              <w:t xml:space="preserve"> </w:t>
            </w:r>
            <w:r w:rsidRPr="000877D2">
              <w:t>system</w:t>
            </w:r>
            <w:r>
              <w:t xml:space="preserve"> </w:t>
            </w:r>
            <w:r w:rsidRPr="000877D2">
              <w:t>requirements</w:t>
            </w:r>
            <w:r>
              <w:t xml:space="preserve"> </w:t>
            </w:r>
            <w:r w:rsidRPr="000877D2">
              <w:t>and</w:t>
            </w:r>
            <w:r>
              <w:t xml:space="preserve"> </w:t>
            </w:r>
            <w:r w:rsidRPr="000877D2">
              <w:t>a</w:t>
            </w:r>
            <w:r>
              <w:t xml:space="preserve"> </w:t>
            </w:r>
            <w:r w:rsidRPr="000877D2">
              <w:t>preferred</w:t>
            </w:r>
            <w:r>
              <w:t xml:space="preserve"> </w:t>
            </w:r>
            <w:r w:rsidRPr="000877D2">
              <w:t>system</w:t>
            </w:r>
            <w:r>
              <w:t xml:space="preserve"> </w:t>
            </w:r>
            <w:r w:rsidRPr="000877D2">
              <w:t>configuration</w:t>
            </w:r>
            <w:r w:rsidR="00301505">
              <w:t> / architecture</w:t>
            </w:r>
            <w:r w:rsidRPr="000877D2">
              <w:t>.</w:t>
            </w:r>
          </w:p>
          <w:p w14:paraId="1D8DBCF1" w14:textId="513BF876" w:rsidR="00AD18D3" w:rsidRPr="000877D2" w:rsidRDefault="00AD18D3" w:rsidP="00AD18D3">
            <w:pPr>
              <w:pStyle w:val="Table10ptText-ASDEFCON"/>
            </w:pPr>
            <w:r w:rsidRPr="00AD18D3">
              <w:t>This element excludes</w:t>
            </w:r>
            <w:r>
              <w:t xml:space="preserve"> </w:t>
            </w:r>
            <w:r w:rsidRPr="000877D2">
              <w:t>the</w:t>
            </w:r>
            <w:r>
              <w:t xml:space="preserve"> </w:t>
            </w:r>
            <w:r w:rsidRPr="000877D2">
              <w:t>acquisition</w:t>
            </w:r>
            <w:r>
              <w:t xml:space="preserve"> </w:t>
            </w:r>
            <w:r w:rsidRPr="000877D2">
              <w:t>of,</w:t>
            </w:r>
            <w:r>
              <w:t xml:space="preserve"> </w:t>
            </w:r>
            <w:r w:rsidRPr="000877D2">
              <w:t>and/or</w:t>
            </w:r>
            <w:r>
              <w:t xml:space="preserve"> </w:t>
            </w:r>
            <w:r w:rsidRPr="000877D2">
              <w:t>the</w:t>
            </w:r>
            <w:r>
              <w:t xml:space="preserve"> </w:t>
            </w:r>
            <w:r w:rsidRPr="000877D2">
              <w:t>design,</w:t>
            </w:r>
            <w:r>
              <w:t xml:space="preserve"> </w:t>
            </w:r>
            <w:r w:rsidRPr="000877D2">
              <w:t>development</w:t>
            </w:r>
            <w:r w:rsidR="00301505">
              <w:t>, integration</w:t>
            </w:r>
            <w:r>
              <w:t xml:space="preserve"> </w:t>
            </w:r>
            <w:r w:rsidRPr="000877D2">
              <w:t>and</w:t>
            </w:r>
            <w:r>
              <w:t xml:space="preserve"> </w:t>
            </w:r>
            <w:r w:rsidRPr="000877D2">
              <w:t>production</w:t>
            </w:r>
            <w:r>
              <w:t xml:space="preserve"> </w:t>
            </w:r>
            <w:r w:rsidRPr="000877D2">
              <w:t>of</w:t>
            </w:r>
            <w:r>
              <w:t xml:space="preserve">, </w:t>
            </w:r>
            <w:r w:rsidRPr="000877D2">
              <w:t>specific</w:t>
            </w:r>
            <w:r>
              <w:t xml:space="preserve"> Mission System subsystems and c</w:t>
            </w:r>
            <w:r w:rsidRPr="000877D2">
              <w:t>omponents</w:t>
            </w:r>
            <w:r>
              <w:t xml:space="preserve"> </w:t>
            </w:r>
            <w:r w:rsidRPr="000877D2">
              <w:t>(</w:t>
            </w:r>
            <w:r>
              <w:t>both hardware and software</w:t>
            </w:r>
            <w:r w:rsidRPr="000877D2">
              <w:t>).</w:t>
            </w:r>
            <w:r>
              <w:t xml:space="preserve">  </w:t>
            </w:r>
            <w:r w:rsidRPr="000877D2">
              <w:t>These</w:t>
            </w:r>
            <w:r>
              <w:t xml:space="preserve"> </w:t>
            </w:r>
            <w:r w:rsidRPr="000877D2">
              <w:t>activities</w:t>
            </w:r>
            <w:r>
              <w:t xml:space="preserve"> </w:t>
            </w:r>
            <w:r w:rsidRPr="000877D2">
              <w:t>are</w:t>
            </w:r>
            <w:r>
              <w:t xml:space="preserve"> </w:t>
            </w:r>
            <w:r w:rsidRPr="000877D2">
              <w:t>covered</w:t>
            </w:r>
            <w:r>
              <w:t xml:space="preserve"> </w:t>
            </w:r>
            <w:r w:rsidRPr="000877D2">
              <w:t>under</w:t>
            </w:r>
            <w:r>
              <w:t xml:space="preserve"> the Mission </w:t>
            </w:r>
            <w:r w:rsidRPr="000877D2">
              <w:t>System</w:t>
            </w:r>
            <w:r>
              <w:t xml:space="preserve">(s) </w:t>
            </w:r>
            <w:r w:rsidRPr="00AD18D3">
              <w:t>CSWBS</w:t>
            </w:r>
            <w:r>
              <w:t xml:space="preserve"> </w:t>
            </w:r>
            <w:r w:rsidRPr="000877D2">
              <w:t>element</w:t>
            </w:r>
            <w:r>
              <w:t>(s)</w:t>
            </w:r>
            <w:r w:rsidRPr="000877D2">
              <w:t>.</w:t>
            </w:r>
          </w:p>
        </w:tc>
      </w:tr>
      <w:tr w:rsidR="0015742C" w:rsidRPr="000877D2" w14:paraId="492ABE3C" w14:textId="77777777" w:rsidTr="0015742C">
        <w:trPr>
          <w:cantSplit/>
        </w:trPr>
        <w:tc>
          <w:tcPr>
            <w:tcW w:w="988" w:type="dxa"/>
          </w:tcPr>
          <w:p w14:paraId="560C99D1" w14:textId="6D27E164" w:rsidR="0015742C" w:rsidRPr="000877D2" w:rsidRDefault="0015742C" w:rsidP="003D623B">
            <w:pPr>
              <w:pStyle w:val="Table10ptText-ASDEFCON"/>
            </w:pPr>
            <w:r>
              <w:lastRenderedPageBreak/>
              <w:t>1.06</w:t>
            </w:r>
          </w:p>
        </w:tc>
        <w:tc>
          <w:tcPr>
            <w:tcW w:w="1417" w:type="dxa"/>
          </w:tcPr>
          <w:p w14:paraId="46C27270" w14:textId="2804B213" w:rsidR="0015742C" w:rsidRPr="004844B6" w:rsidRDefault="0015742C">
            <w:pPr>
              <w:pStyle w:val="Table10ptText-ASDEFCON"/>
            </w:pPr>
            <w:r w:rsidRPr="000877D2">
              <w:t>Integrated</w:t>
            </w:r>
            <w:r>
              <w:t xml:space="preserve"> </w:t>
            </w:r>
            <w:r w:rsidRPr="000877D2">
              <w:t>Logistic</w:t>
            </w:r>
            <w:r>
              <w:t xml:space="preserve"> </w:t>
            </w:r>
            <w:r w:rsidRPr="000877D2">
              <w:t>Support</w:t>
            </w:r>
          </w:p>
        </w:tc>
        <w:tc>
          <w:tcPr>
            <w:tcW w:w="6662" w:type="dxa"/>
          </w:tcPr>
          <w:p w14:paraId="2CAD1B37" w14:textId="77777777"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Pr="000877D2">
              <w:t>overall</w:t>
            </w:r>
            <w:r>
              <w:t xml:space="preserve"> </w:t>
            </w:r>
            <w:r w:rsidRPr="000877D2">
              <w:t>planning,</w:t>
            </w:r>
            <w:r>
              <w:t xml:space="preserve"> </w:t>
            </w:r>
            <w:r w:rsidRPr="000877D2">
              <w:t>directing,</w:t>
            </w:r>
            <w:r>
              <w:t xml:space="preserve"> </w:t>
            </w:r>
            <w:r w:rsidRPr="000877D2">
              <w:t>and</w:t>
            </w:r>
            <w:r>
              <w:t xml:space="preserve"> </w:t>
            </w:r>
            <w:r w:rsidRPr="000877D2">
              <w:t>controlling</w:t>
            </w:r>
            <w:r>
              <w:t xml:space="preserve"> </w:t>
            </w:r>
            <w:r w:rsidRPr="000877D2">
              <w:t>of</w:t>
            </w:r>
            <w:r>
              <w:t xml:space="preserve"> </w:t>
            </w:r>
            <w:r w:rsidRPr="000877D2">
              <w:t>the</w:t>
            </w:r>
            <w:r>
              <w:t xml:space="preserve"> </w:t>
            </w:r>
            <w:r w:rsidRPr="000877D2">
              <w:t>ILS</w:t>
            </w:r>
            <w:r>
              <w:t xml:space="preserve"> </w:t>
            </w:r>
            <w:r w:rsidRPr="000877D2">
              <w:t>function.</w:t>
            </w:r>
          </w:p>
          <w:p w14:paraId="07F9CF5F" w14:textId="77777777"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the</w:t>
            </w:r>
            <w:r>
              <w:t xml:space="preserve"> </w:t>
            </w:r>
            <w:r w:rsidRPr="000877D2">
              <w:t>effort</w:t>
            </w:r>
            <w:r>
              <w:t xml:space="preserve"> </w:t>
            </w:r>
            <w:r w:rsidRPr="000877D2">
              <w:t>associated</w:t>
            </w:r>
            <w:r>
              <w:t xml:space="preserve"> </w:t>
            </w:r>
            <w:r w:rsidRPr="000877D2">
              <w:t>with</w:t>
            </w:r>
            <w:r>
              <w:t xml:space="preserve"> </w:t>
            </w:r>
            <w:r w:rsidRPr="000877D2">
              <w:t>the</w:t>
            </w:r>
            <w:r>
              <w:t xml:space="preserve"> </w:t>
            </w:r>
            <w:r w:rsidRPr="000877D2">
              <w:t>logistics-analysis</w:t>
            </w:r>
            <w:r>
              <w:t xml:space="preserve"> </w:t>
            </w:r>
            <w:r w:rsidRPr="000877D2">
              <w:t>processes,</w:t>
            </w:r>
            <w:r>
              <w:t xml:space="preserve"> </w:t>
            </w:r>
            <w:r w:rsidRPr="000877D2">
              <w:t>the</w:t>
            </w:r>
            <w:r>
              <w:t xml:space="preserve"> </w:t>
            </w:r>
            <w:r w:rsidRPr="000877D2">
              <w:t>outcome</w:t>
            </w:r>
            <w:r>
              <w:t xml:space="preserve"> </w:t>
            </w:r>
            <w:r w:rsidRPr="000877D2">
              <w:t>of</w:t>
            </w:r>
            <w:r>
              <w:t xml:space="preserve"> </w:t>
            </w:r>
            <w:r w:rsidRPr="000877D2">
              <w:t>which</w:t>
            </w:r>
            <w:r>
              <w:t xml:space="preserve"> </w:t>
            </w:r>
            <w:r w:rsidRPr="000877D2">
              <w:t>result</w:t>
            </w:r>
            <w:r>
              <w:t xml:space="preserve"> </w:t>
            </w:r>
            <w:r w:rsidRPr="000877D2">
              <w:t>in</w:t>
            </w:r>
            <w:r>
              <w:t xml:space="preserve"> </w:t>
            </w:r>
            <w:r w:rsidRPr="000877D2">
              <w:t>the</w:t>
            </w:r>
            <w:r>
              <w:t xml:space="preserve"> </w:t>
            </w:r>
            <w:r w:rsidRPr="000877D2">
              <w:t>identification</w:t>
            </w:r>
            <w:r>
              <w:t xml:space="preserve"> </w:t>
            </w:r>
            <w:r w:rsidRPr="000877D2">
              <w:t>of</w:t>
            </w:r>
            <w:r>
              <w:t xml:space="preserve"> </w:t>
            </w:r>
            <w:r w:rsidRPr="000877D2">
              <w:t>the</w:t>
            </w:r>
            <w:r>
              <w:t xml:space="preserve"> </w:t>
            </w:r>
            <w:r w:rsidRPr="000877D2">
              <w:t>logistics</w:t>
            </w:r>
            <w:r>
              <w:t xml:space="preserve"> </w:t>
            </w:r>
            <w:r w:rsidRPr="000877D2">
              <w:t>resources</w:t>
            </w:r>
            <w:r>
              <w:t xml:space="preserve"> </w:t>
            </w:r>
            <w:r w:rsidRPr="000877D2">
              <w:t>(both</w:t>
            </w:r>
            <w:r>
              <w:t xml:space="preserve"> </w:t>
            </w:r>
            <w:r w:rsidRPr="000877D2">
              <w:t>range</w:t>
            </w:r>
            <w:r>
              <w:t xml:space="preserve"> </w:t>
            </w:r>
            <w:r w:rsidRPr="000877D2">
              <w:t>and</w:t>
            </w:r>
            <w:r>
              <w:t xml:space="preserve"> </w:t>
            </w:r>
            <w:r w:rsidRPr="000877D2">
              <w:t>scale)</w:t>
            </w:r>
            <w:r>
              <w:t xml:space="preserve"> </w:t>
            </w:r>
            <w:r w:rsidRPr="000877D2">
              <w:t>required</w:t>
            </w:r>
            <w:r>
              <w:t xml:space="preserve"> </w:t>
            </w:r>
            <w:r w:rsidRPr="000877D2">
              <w:t>to</w:t>
            </w:r>
            <w:r>
              <w:t xml:space="preserve"> </w:t>
            </w:r>
            <w:r w:rsidRPr="000877D2">
              <w:t>support</w:t>
            </w:r>
            <w:r>
              <w:t xml:space="preserve"> </w:t>
            </w:r>
            <w:r w:rsidRPr="000877D2">
              <w:t>both</w:t>
            </w:r>
            <w:r>
              <w:t xml:space="preserve"> </w:t>
            </w:r>
            <w:r w:rsidRPr="000877D2">
              <w:t>the</w:t>
            </w:r>
            <w:r>
              <w:t xml:space="preserve"> </w:t>
            </w:r>
            <w:r w:rsidRPr="000877D2">
              <w:t>Mission</w:t>
            </w:r>
            <w:r>
              <w:t xml:space="preserve"> </w:t>
            </w:r>
            <w:r w:rsidRPr="000877D2">
              <w:t>System</w:t>
            </w:r>
            <w:r>
              <w:t xml:space="preserve"> </w:t>
            </w:r>
            <w:r w:rsidRPr="000877D2">
              <w:t>and</w:t>
            </w:r>
            <w:r>
              <w:t xml:space="preserve"> </w:t>
            </w:r>
            <w:r w:rsidRPr="000877D2">
              <w:t>the</w:t>
            </w:r>
            <w:r>
              <w:t xml:space="preserve"> </w:t>
            </w:r>
            <w:r w:rsidRPr="000877D2">
              <w:t>Support</w:t>
            </w:r>
            <w:r>
              <w:t xml:space="preserve"> </w:t>
            </w:r>
            <w:r w:rsidRPr="000877D2">
              <w:t>System.</w:t>
            </w:r>
          </w:p>
          <w:p w14:paraId="15952071" w14:textId="5BE6EF5A" w:rsidR="0015742C" w:rsidRPr="000877D2" w:rsidRDefault="0015742C" w:rsidP="003D623B">
            <w:pPr>
              <w:pStyle w:val="Table10ptText-ASDEFCON"/>
            </w:pPr>
            <w:r w:rsidRPr="00AD18D3">
              <w:t>This element excludes</w:t>
            </w:r>
            <w:r>
              <w:t xml:space="preserve"> </w:t>
            </w:r>
            <w:r w:rsidRPr="000877D2">
              <w:t>the</w:t>
            </w:r>
            <w:r>
              <w:t xml:space="preserve"> </w:t>
            </w:r>
            <w:r w:rsidRPr="000877D2">
              <w:t>acquisition</w:t>
            </w:r>
            <w:r>
              <w:t xml:space="preserve"> </w:t>
            </w:r>
            <w:r w:rsidRPr="000877D2">
              <w:t>of,</w:t>
            </w:r>
            <w:r>
              <w:t xml:space="preserve"> </w:t>
            </w:r>
            <w:r w:rsidRPr="000877D2">
              <w:t>and/or</w:t>
            </w:r>
            <w:r>
              <w:t xml:space="preserve"> </w:t>
            </w:r>
            <w:r w:rsidRPr="000877D2">
              <w:t>the</w:t>
            </w:r>
            <w:r>
              <w:t xml:space="preserve"> </w:t>
            </w:r>
            <w:r w:rsidRPr="000877D2">
              <w:t>design,</w:t>
            </w:r>
            <w:r>
              <w:t xml:space="preserve"> </w:t>
            </w:r>
            <w:r w:rsidRPr="000877D2">
              <w:t>development</w:t>
            </w:r>
            <w:r w:rsidR="00301505">
              <w:t>, integration</w:t>
            </w:r>
            <w:r>
              <w:t xml:space="preserve"> </w:t>
            </w:r>
            <w:r w:rsidRPr="000877D2">
              <w:t>and</w:t>
            </w:r>
            <w:r>
              <w:t xml:space="preserve"> </w:t>
            </w:r>
            <w:r w:rsidRPr="000877D2">
              <w:t>production</w:t>
            </w:r>
            <w:r>
              <w:t xml:space="preserve"> </w:t>
            </w:r>
            <w:r w:rsidRPr="000877D2">
              <w:t>of</w:t>
            </w:r>
            <w:r w:rsidR="00AD18D3">
              <w:t>,</w:t>
            </w:r>
            <w:r>
              <w:t xml:space="preserve"> </w:t>
            </w:r>
            <w:r w:rsidRPr="000877D2">
              <w:t>specific</w:t>
            </w:r>
            <w:r>
              <w:t xml:space="preserve"> </w:t>
            </w:r>
            <w:r w:rsidRPr="000877D2">
              <w:t>Support</w:t>
            </w:r>
            <w:r>
              <w:t xml:space="preserve"> </w:t>
            </w:r>
            <w:r w:rsidRPr="000877D2">
              <w:t>System</w:t>
            </w:r>
            <w:r>
              <w:t xml:space="preserve"> </w:t>
            </w:r>
            <w:r w:rsidRPr="000877D2">
              <w:t>Components</w:t>
            </w:r>
            <w:r>
              <w:t xml:space="preserve"> </w:t>
            </w:r>
            <w:r w:rsidRPr="000877D2">
              <w:t>(</w:t>
            </w:r>
            <w:proofErr w:type="spellStart"/>
            <w:r w:rsidRPr="000877D2">
              <w:t>eg</w:t>
            </w:r>
            <w:proofErr w:type="spellEnd"/>
            <w:r w:rsidRPr="000877D2">
              <w:t>,</w:t>
            </w:r>
            <w:r>
              <w:t xml:space="preserve"> </w:t>
            </w:r>
            <w:r w:rsidRPr="000877D2">
              <w:t>S&amp;TE,</w:t>
            </w:r>
            <w:r>
              <w:t xml:space="preserve"> </w:t>
            </w:r>
            <w:r w:rsidRPr="000877D2">
              <w:t>Facilities,</w:t>
            </w:r>
            <w:r>
              <w:t xml:space="preserve"> </w:t>
            </w:r>
            <w:r w:rsidRPr="000877D2">
              <w:t>Software</w:t>
            </w:r>
            <w:r>
              <w:t xml:space="preserve"> </w:t>
            </w:r>
            <w:r w:rsidRPr="000877D2">
              <w:t>Support</w:t>
            </w:r>
            <w:r>
              <w:t xml:space="preserve"> </w:t>
            </w:r>
            <w:r w:rsidRPr="000877D2">
              <w:t>Environment,</w:t>
            </w:r>
            <w:r>
              <w:t xml:space="preserve"> </w:t>
            </w:r>
            <w:r w:rsidRPr="000877D2">
              <w:t>Training</w:t>
            </w:r>
            <w:r>
              <w:t xml:space="preserve"> </w:t>
            </w:r>
            <w:r w:rsidRPr="000877D2">
              <w:t>Equipment</w:t>
            </w:r>
            <w:r>
              <w:t xml:space="preserve"> </w:t>
            </w:r>
            <w:r w:rsidRPr="000877D2">
              <w:t>and</w:t>
            </w:r>
            <w:r>
              <w:t xml:space="preserve"> </w:t>
            </w:r>
            <w:r w:rsidRPr="000877D2">
              <w:t>Materials,</w:t>
            </w:r>
            <w:r>
              <w:t xml:space="preserve"> </w:t>
            </w:r>
            <w:proofErr w:type="spellStart"/>
            <w:r w:rsidRPr="000877D2">
              <w:t>etc</w:t>
            </w:r>
            <w:proofErr w:type="spellEnd"/>
            <w:r w:rsidRPr="000877D2">
              <w:t>).</w:t>
            </w:r>
            <w:r>
              <w:t xml:space="preserve">  </w:t>
            </w:r>
            <w:r w:rsidRPr="000877D2">
              <w:t>These</w:t>
            </w:r>
            <w:r>
              <w:t xml:space="preserve"> </w:t>
            </w:r>
            <w:r w:rsidRPr="000877D2">
              <w:t>activities</w:t>
            </w:r>
            <w:r>
              <w:t xml:space="preserve"> </w:t>
            </w:r>
            <w:r w:rsidRPr="000877D2">
              <w:t>are</w:t>
            </w:r>
            <w:r>
              <w:t xml:space="preserve"> </w:t>
            </w:r>
            <w:r w:rsidRPr="000877D2">
              <w:t>covered</w:t>
            </w:r>
            <w:r>
              <w:t xml:space="preserve"> </w:t>
            </w:r>
            <w:r w:rsidRPr="000877D2">
              <w:t>under</w:t>
            </w:r>
            <w:r>
              <w:t xml:space="preserve"> </w:t>
            </w:r>
            <w:r w:rsidRPr="000877D2">
              <w:t>the</w:t>
            </w:r>
            <w:r>
              <w:t xml:space="preserve"> </w:t>
            </w:r>
            <w:r w:rsidRPr="000877D2">
              <w:t>Support</w:t>
            </w:r>
            <w:r>
              <w:t xml:space="preserve"> </w:t>
            </w:r>
            <w:r w:rsidRPr="000877D2">
              <w:t>System</w:t>
            </w:r>
            <w:r>
              <w:t xml:space="preserve"> </w:t>
            </w:r>
            <w:r w:rsidRPr="00AD18D3">
              <w:t>CSWBS</w:t>
            </w:r>
            <w:r>
              <w:t xml:space="preserve"> </w:t>
            </w:r>
            <w:r w:rsidRPr="000877D2">
              <w:t>element.</w:t>
            </w:r>
          </w:p>
          <w:p w14:paraId="150A59FB" w14:textId="73F60002" w:rsidR="0015742C" w:rsidRPr="000877D2" w:rsidRDefault="0015742C" w:rsidP="00650B82">
            <w:pPr>
              <w:pStyle w:val="Table10ptText-ASDEFCON"/>
            </w:pPr>
            <w:r w:rsidRPr="00AD18D3">
              <w:t>This element also excludes</w:t>
            </w:r>
            <w:r>
              <w:t xml:space="preserve"> </w:t>
            </w:r>
            <w:r w:rsidRPr="000877D2">
              <w:t>the</w:t>
            </w:r>
            <w:r>
              <w:t xml:space="preserve"> </w:t>
            </w:r>
            <w:r w:rsidRPr="000877D2">
              <w:t>acquisition,</w:t>
            </w:r>
            <w:r>
              <w:t xml:space="preserve"> </w:t>
            </w:r>
            <w:r w:rsidRPr="000877D2">
              <w:t>design,</w:t>
            </w:r>
            <w:r>
              <w:t xml:space="preserve"> </w:t>
            </w:r>
            <w:r w:rsidRPr="000877D2">
              <w:t>development</w:t>
            </w:r>
            <w:r w:rsidR="00301505">
              <w:t>, integration</w:t>
            </w:r>
            <w:r>
              <w:t xml:space="preserve"> </w:t>
            </w:r>
            <w:r w:rsidRPr="000877D2">
              <w:t>and</w:t>
            </w:r>
            <w:r>
              <w:t xml:space="preserve"> </w:t>
            </w:r>
            <w:r w:rsidRPr="000877D2">
              <w:t>production</w:t>
            </w:r>
            <w:r>
              <w:t xml:space="preserve"> </w:t>
            </w:r>
            <w:r w:rsidRPr="000877D2">
              <w:t>of</w:t>
            </w:r>
            <w:r>
              <w:t xml:space="preserve"> </w:t>
            </w:r>
            <w:r w:rsidRPr="000877D2">
              <w:t>the</w:t>
            </w:r>
            <w:r>
              <w:t xml:space="preserve"> </w:t>
            </w:r>
            <w:r w:rsidRPr="000877D2">
              <w:t>logistics</w:t>
            </w:r>
            <w:r>
              <w:t xml:space="preserve"> </w:t>
            </w:r>
            <w:r w:rsidRPr="000877D2">
              <w:t>resources</w:t>
            </w:r>
            <w:r>
              <w:t xml:space="preserve"> </w:t>
            </w:r>
            <w:r w:rsidRPr="000877D2">
              <w:t>required</w:t>
            </w:r>
            <w:r>
              <w:t xml:space="preserve"> </w:t>
            </w:r>
            <w:r w:rsidRPr="000877D2">
              <w:t>for</w:t>
            </w:r>
            <w:r>
              <w:t xml:space="preserve"> </w:t>
            </w:r>
            <w:r w:rsidRPr="000877D2">
              <w:t>the</w:t>
            </w:r>
            <w:r>
              <w:t xml:space="preserve"> </w:t>
            </w:r>
            <w:r w:rsidRPr="000877D2">
              <w:t>support</w:t>
            </w:r>
            <w:r>
              <w:t xml:space="preserve"> </w:t>
            </w:r>
            <w:r w:rsidRPr="000877D2">
              <w:t>of</w:t>
            </w:r>
            <w:r>
              <w:t xml:space="preserve"> </w:t>
            </w:r>
            <w:r w:rsidRPr="000877D2">
              <w:t>the</w:t>
            </w:r>
            <w:r>
              <w:t xml:space="preserve"> </w:t>
            </w:r>
            <w:r w:rsidRPr="000877D2">
              <w:t>individual</w:t>
            </w:r>
            <w:r>
              <w:t xml:space="preserve"> </w:t>
            </w:r>
            <w:r w:rsidRPr="000877D2">
              <w:t>Support</w:t>
            </w:r>
            <w:r>
              <w:t xml:space="preserve"> </w:t>
            </w:r>
            <w:r w:rsidRPr="000877D2">
              <w:t>System</w:t>
            </w:r>
            <w:r>
              <w:t xml:space="preserve"> </w:t>
            </w:r>
            <w:r w:rsidRPr="000877D2">
              <w:t>elements</w:t>
            </w:r>
            <w:r>
              <w:t xml:space="preserve"> </w:t>
            </w:r>
            <w:r w:rsidRPr="000877D2">
              <w:t>themselves</w:t>
            </w:r>
            <w:r>
              <w:t xml:space="preserve">, which are also covered under the Support System </w:t>
            </w:r>
            <w:r w:rsidRPr="00AD18D3">
              <w:t>CSWBS</w:t>
            </w:r>
            <w:r>
              <w:t xml:space="preserve"> element</w:t>
            </w:r>
            <w:r w:rsidRPr="000877D2">
              <w:t>.</w:t>
            </w:r>
          </w:p>
        </w:tc>
      </w:tr>
      <w:tr w:rsidR="0015742C" w:rsidRPr="000877D2" w14:paraId="66F9B869" w14:textId="77777777" w:rsidTr="0015742C">
        <w:trPr>
          <w:cantSplit/>
        </w:trPr>
        <w:tc>
          <w:tcPr>
            <w:tcW w:w="988" w:type="dxa"/>
          </w:tcPr>
          <w:p w14:paraId="0C207480" w14:textId="65F85990" w:rsidR="0015742C" w:rsidRPr="000877D2" w:rsidRDefault="0015742C" w:rsidP="003D623B">
            <w:pPr>
              <w:pStyle w:val="Table10ptText-ASDEFCON"/>
            </w:pPr>
            <w:r>
              <w:t>1.07</w:t>
            </w:r>
          </w:p>
        </w:tc>
        <w:tc>
          <w:tcPr>
            <w:tcW w:w="1417" w:type="dxa"/>
          </w:tcPr>
          <w:p w14:paraId="07D0EBA7" w14:textId="3C75BEAB" w:rsidR="0015742C" w:rsidRPr="000877D2" w:rsidRDefault="0015742C" w:rsidP="003D623B">
            <w:pPr>
              <w:pStyle w:val="Table10ptText-ASDEFCON"/>
            </w:pPr>
            <w:r w:rsidRPr="000877D2">
              <w:t>Verification</w:t>
            </w:r>
            <w:r>
              <w:t xml:space="preserve"> </w:t>
            </w:r>
            <w:r w:rsidRPr="000877D2">
              <w:t>and</w:t>
            </w:r>
            <w:r>
              <w:t xml:space="preserve"> </w:t>
            </w:r>
            <w:r w:rsidRPr="000877D2">
              <w:t>Validation</w:t>
            </w:r>
          </w:p>
        </w:tc>
        <w:tc>
          <w:tcPr>
            <w:tcW w:w="6662" w:type="dxa"/>
          </w:tcPr>
          <w:p w14:paraId="74ED0FB3" w14:textId="15D63126"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V&amp;V</w:t>
            </w:r>
            <w:r>
              <w:t xml:space="preserve"> </w:t>
            </w:r>
            <w:r w:rsidRPr="000877D2">
              <w:t>management</w:t>
            </w:r>
            <w:r>
              <w:t xml:space="preserve"> </w:t>
            </w:r>
            <w:r w:rsidRPr="000877D2">
              <w:t>and</w:t>
            </w:r>
            <w:r>
              <w:t xml:space="preserve"> </w:t>
            </w:r>
            <w:r w:rsidRPr="000877D2">
              <w:t>infrastructure</w:t>
            </w:r>
            <w:r>
              <w:t xml:space="preserve"> </w:t>
            </w:r>
            <w:r w:rsidRPr="000877D2">
              <w:t>for</w:t>
            </w:r>
            <w:r>
              <w:t xml:space="preserve"> </w:t>
            </w:r>
            <w:r w:rsidRPr="000877D2">
              <w:t>the</w:t>
            </w:r>
            <w:r>
              <w:t xml:space="preserve"> </w:t>
            </w:r>
            <w:r w:rsidRPr="000877D2">
              <w:t>Mission</w:t>
            </w:r>
            <w:r>
              <w:t xml:space="preserve"> </w:t>
            </w:r>
            <w:r w:rsidRPr="000877D2">
              <w:t>System</w:t>
            </w:r>
            <w:r w:rsidRPr="00AD18D3">
              <w:t>(s)</w:t>
            </w:r>
            <w:r>
              <w:t xml:space="preserve"> </w:t>
            </w:r>
            <w:r w:rsidRPr="000877D2">
              <w:t>and</w:t>
            </w:r>
            <w:r>
              <w:t xml:space="preserve"> </w:t>
            </w:r>
            <w:r w:rsidRPr="000877D2">
              <w:t>the</w:t>
            </w:r>
            <w:r>
              <w:t xml:space="preserve"> </w:t>
            </w:r>
            <w:r w:rsidRPr="000877D2">
              <w:t>Support</w:t>
            </w:r>
            <w:r>
              <w:t xml:space="preserve"> </w:t>
            </w:r>
            <w:r w:rsidRPr="000877D2">
              <w:t>System</w:t>
            </w:r>
            <w:r>
              <w:t xml:space="preserve"> </w:t>
            </w:r>
            <w:r w:rsidRPr="000877D2">
              <w:t>as</w:t>
            </w:r>
            <w:r>
              <w:t xml:space="preserve"> </w:t>
            </w:r>
            <w:r w:rsidRPr="000877D2">
              <w:t>well</w:t>
            </w:r>
            <w:r>
              <w:t xml:space="preserve"> </w:t>
            </w:r>
            <w:r w:rsidRPr="000877D2">
              <w:t>as</w:t>
            </w:r>
            <w:r>
              <w:t xml:space="preserve"> </w:t>
            </w:r>
            <w:r w:rsidRPr="000877D2">
              <w:t>the</w:t>
            </w:r>
            <w:r>
              <w:t xml:space="preserve"> </w:t>
            </w:r>
            <w:r w:rsidRPr="000877D2">
              <w:t>actual</w:t>
            </w:r>
            <w:r>
              <w:t xml:space="preserve"> </w:t>
            </w:r>
            <w:r w:rsidRPr="000877D2">
              <w:t>V&amp;V</w:t>
            </w:r>
            <w:r>
              <w:t xml:space="preserve"> </w:t>
            </w:r>
            <w:r w:rsidRPr="000877D2">
              <w:t>for</w:t>
            </w:r>
            <w:r>
              <w:t xml:space="preserve"> </w:t>
            </w:r>
            <w:r w:rsidRPr="000877D2">
              <w:t>all</w:t>
            </w:r>
            <w:r>
              <w:t xml:space="preserve"> </w:t>
            </w:r>
            <w:r w:rsidRPr="000877D2">
              <w:t>phases</w:t>
            </w:r>
            <w:r>
              <w:t xml:space="preserve"> </w:t>
            </w:r>
            <w:r w:rsidRPr="000877D2">
              <w:t>of</w:t>
            </w:r>
            <w:r>
              <w:t xml:space="preserve"> </w:t>
            </w:r>
            <w:r w:rsidRPr="000877D2">
              <w:t>the</w:t>
            </w:r>
            <w:r>
              <w:t xml:space="preserve"> Contract</w:t>
            </w:r>
            <w:r w:rsidRPr="000877D2">
              <w:t>.</w:t>
            </w:r>
          </w:p>
          <w:p w14:paraId="45804269" w14:textId="3B514247"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processes</w:t>
            </w:r>
            <w:r>
              <w:t xml:space="preserve"> </w:t>
            </w:r>
            <w:r w:rsidRPr="000877D2">
              <w:t>that</w:t>
            </w:r>
            <w:r>
              <w:t xml:space="preserve"> </w:t>
            </w:r>
            <w:r w:rsidRPr="000877D2">
              <w:t>demonstrate</w:t>
            </w:r>
            <w:r>
              <w:t xml:space="preserve"> </w:t>
            </w:r>
            <w:r w:rsidRPr="000877D2">
              <w:t>that</w:t>
            </w:r>
            <w:r>
              <w:t xml:space="preserve"> </w:t>
            </w:r>
            <w:r w:rsidRPr="000877D2">
              <w:t>the</w:t>
            </w:r>
            <w:r>
              <w:t xml:space="preserve"> </w:t>
            </w:r>
            <w:r w:rsidRPr="000877D2">
              <w:t>engineering</w:t>
            </w:r>
            <w:r>
              <w:t xml:space="preserve"> </w:t>
            </w:r>
            <w:r w:rsidRPr="000877D2">
              <w:t>design</w:t>
            </w:r>
            <w:r>
              <w:t xml:space="preserve"> </w:t>
            </w:r>
            <w:r w:rsidRPr="000877D2">
              <w:t>and</w:t>
            </w:r>
            <w:r>
              <w:t xml:space="preserve"> </w:t>
            </w:r>
            <w:r w:rsidRPr="000877D2">
              <w:t>development</w:t>
            </w:r>
            <w:r>
              <w:t xml:space="preserve"> </w:t>
            </w:r>
            <w:r w:rsidRPr="000877D2">
              <w:t>process</w:t>
            </w:r>
            <w:r>
              <w:t xml:space="preserve"> </w:t>
            </w:r>
            <w:r w:rsidRPr="000877D2">
              <w:t>is</w:t>
            </w:r>
            <w:r>
              <w:t xml:space="preserve"> </w:t>
            </w:r>
            <w:r w:rsidRPr="000877D2">
              <w:t>complete,</w:t>
            </w:r>
            <w:r>
              <w:t xml:space="preserve"> </w:t>
            </w:r>
            <w:r w:rsidRPr="000877D2">
              <w:t>demonstrate</w:t>
            </w:r>
            <w:r>
              <w:t xml:space="preserve"> </w:t>
            </w:r>
            <w:r w:rsidRPr="000877D2">
              <w:t>that</w:t>
            </w:r>
            <w:r>
              <w:t xml:space="preserve"> </w:t>
            </w:r>
            <w:r w:rsidRPr="000877D2">
              <w:t>the</w:t>
            </w:r>
            <w:r>
              <w:t xml:space="preserve"> </w:t>
            </w:r>
            <w:r w:rsidRPr="000877D2">
              <w:t>design</w:t>
            </w:r>
            <w:r>
              <w:t xml:space="preserve"> </w:t>
            </w:r>
            <w:r w:rsidRPr="000877D2">
              <w:t>risks</w:t>
            </w:r>
            <w:r>
              <w:t xml:space="preserve"> </w:t>
            </w:r>
            <w:r w:rsidRPr="000877D2">
              <w:t>have</w:t>
            </w:r>
            <w:r>
              <w:t xml:space="preserve"> </w:t>
            </w:r>
            <w:r w:rsidRPr="000877D2">
              <w:t>been</w:t>
            </w:r>
            <w:r>
              <w:t xml:space="preserve"> </w:t>
            </w:r>
            <w:r w:rsidRPr="000877D2">
              <w:t>minimised,</w:t>
            </w:r>
            <w:r>
              <w:t xml:space="preserve"> </w:t>
            </w:r>
            <w:r w:rsidRPr="000877D2">
              <w:t>demonstrate</w:t>
            </w:r>
            <w:r>
              <w:t xml:space="preserve"> </w:t>
            </w:r>
            <w:r w:rsidRPr="000877D2">
              <w:t>that</w:t>
            </w:r>
            <w:r>
              <w:t xml:space="preserve"> </w:t>
            </w:r>
            <w:r w:rsidRPr="000877D2">
              <w:t>the</w:t>
            </w:r>
            <w:r>
              <w:t xml:space="preserve"> </w:t>
            </w:r>
            <w:r w:rsidRPr="000877D2">
              <w:t>system</w:t>
            </w:r>
            <w:r>
              <w:t xml:space="preserve"> </w:t>
            </w:r>
            <w:r w:rsidRPr="000877D2">
              <w:t>will</w:t>
            </w:r>
            <w:r>
              <w:t xml:space="preserve"> </w:t>
            </w:r>
            <w:r w:rsidRPr="000877D2">
              <w:t>meet</w:t>
            </w:r>
            <w:r>
              <w:t xml:space="preserve"> </w:t>
            </w:r>
            <w:r w:rsidRPr="000877D2">
              <w:t>specifications</w:t>
            </w:r>
            <w:r>
              <w:t xml:space="preserve"> </w:t>
            </w:r>
            <w:r w:rsidRPr="000877D2">
              <w:t>and</w:t>
            </w:r>
            <w:r>
              <w:t xml:space="preserve"> </w:t>
            </w:r>
            <w:r w:rsidRPr="000877D2">
              <w:t>determine</w:t>
            </w:r>
            <w:r>
              <w:t xml:space="preserve"> </w:t>
            </w:r>
            <w:r w:rsidRPr="000877D2">
              <w:t>whether</w:t>
            </w:r>
            <w:r>
              <w:t xml:space="preserve"> </w:t>
            </w:r>
            <w:r w:rsidRPr="000877D2">
              <w:t>the</w:t>
            </w:r>
            <w:r>
              <w:t xml:space="preserve"> </w:t>
            </w:r>
            <w:r w:rsidRPr="000877D2">
              <w:t>engineering</w:t>
            </w:r>
            <w:r>
              <w:t xml:space="preserve"> </w:t>
            </w:r>
            <w:r w:rsidRPr="000877D2">
              <w:t>design</w:t>
            </w:r>
            <w:r>
              <w:t xml:space="preserve"> </w:t>
            </w:r>
            <w:r w:rsidRPr="000877D2">
              <w:t>is</w:t>
            </w:r>
            <w:r>
              <w:t xml:space="preserve"> </w:t>
            </w:r>
            <w:r w:rsidRPr="000877D2">
              <w:t>supportable</w:t>
            </w:r>
            <w:r>
              <w:t xml:space="preserve"> </w:t>
            </w:r>
            <w:r w:rsidRPr="000877D2">
              <w:t>(practical,</w:t>
            </w:r>
            <w:r>
              <w:t xml:space="preserve"> </w:t>
            </w:r>
            <w:r w:rsidRPr="000877D2">
              <w:t>maintainable,</w:t>
            </w:r>
            <w:r>
              <w:t xml:space="preserve"> </w:t>
            </w:r>
            <w:r w:rsidRPr="000877D2">
              <w:t>safe,</w:t>
            </w:r>
            <w:r>
              <w:t xml:space="preserve"> </w:t>
            </w:r>
            <w:proofErr w:type="spellStart"/>
            <w:r w:rsidRPr="000877D2">
              <w:t>etc</w:t>
            </w:r>
            <w:proofErr w:type="spellEnd"/>
            <w:r w:rsidRPr="000877D2">
              <w:t>)</w:t>
            </w:r>
            <w:r>
              <w:t xml:space="preserve"> </w:t>
            </w:r>
            <w:r w:rsidRPr="000877D2">
              <w:t>for</w:t>
            </w:r>
            <w:r>
              <w:t xml:space="preserve"> </w:t>
            </w:r>
            <w:r w:rsidRPr="000877D2">
              <w:t>operational</w:t>
            </w:r>
            <w:r>
              <w:t xml:space="preserve"> </w:t>
            </w:r>
            <w:r w:rsidRPr="000877D2">
              <w:t>use.</w:t>
            </w:r>
          </w:p>
          <w:p w14:paraId="64807DB3" w14:textId="77777777" w:rsidR="0015742C" w:rsidRPr="000877D2" w:rsidRDefault="0015742C" w:rsidP="003D623B">
            <w:pPr>
              <w:pStyle w:val="Table10ptText-ASDEFCON"/>
            </w:pPr>
            <w:r w:rsidRPr="000877D2">
              <w:t>This</w:t>
            </w:r>
            <w:r>
              <w:t xml:space="preserve"> </w:t>
            </w:r>
            <w:r w:rsidRPr="000877D2">
              <w:t>element</w:t>
            </w:r>
            <w:r>
              <w:t xml:space="preserve"> </w:t>
            </w:r>
            <w:r w:rsidRPr="000877D2">
              <w:t>includes</w:t>
            </w:r>
            <w:r>
              <w:t xml:space="preserve"> </w:t>
            </w:r>
            <w:r w:rsidRPr="000877D2">
              <w:t>such</w:t>
            </w:r>
            <w:r>
              <w:t xml:space="preserve"> </w:t>
            </w:r>
            <w:r w:rsidRPr="000877D2">
              <w:t>tests</w:t>
            </w:r>
            <w:r>
              <w:t xml:space="preserve"> </w:t>
            </w:r>
            <w:r w:rsidRPr="000877D2">
              <w:t>as</w:t>
            </w:r>
            <w:r>
              <w:t xml:space="preserve"> </w:t>
            </w:r>
            <w:r w:rsidRPr="000877D2">
              <w:t>system</w:t>
            </w:r>
            <w:r>
              <w:t xml:space="preserve"> </w:t>
            </w:r>
            <w:r w:rsidRPr="000877D2">
              <w:t>demonstration,</w:t>
            </w:r>
            <w:r>
              <w:t xml:space="preserve"> </w:t>
            </w:r>
            <w:r w:rsidRPr="000877D2">
              <w:t>flight</w:t>
            </w:r>
            <w:r>
              <w:t xml:space="preserve"> </w:t>
            </w:r>
            <w:r w:rsidRPr="000877D2">
              <w:t>tests,</w:t>
            </w:r>
            <w:r>
              <w:t xml:space="preserve"> </w:t>
            </w:r>
            <w:r w:rsidRPr="000877D2">
              <w:t>sea</w:t>
            </w:r>
            <w:r>
              <w:t xml:space="preserve"> </w:t>
            </w:r>
            <w:r w:rsidRPr="000877D2">
              <w:t>trials,</w:t>
            </w:r>
            <w:r>
              <w:t xml:space="preserve"> </w:t>
            </w:r>
            <w:r w:rsidRPr="000877D2">
              <w:t>mobility</w:t>
            </w:r>
            <w:r>
              <w:t xml:space="preserve"> </w:t>
            </w:r>
            <w:r w:rsidRPr="000877D2">
              <w:t>demonstrations,</w:t>
            </w:r>
            <w:r>
              <w:t xml:space="preserve"> </w:t>
            </w:r>
            <w:r w:rsidRPr="000877D2">
              <w:t>stability</w:t>
            </w:r>
            <w:r>
              <w:t xml:space="preserve"> </w:t>
            </w:r>
            <w:r w:rsidRPr="000877D2">
              <w:t>tests,</w:t>
            </w:r>
            <w:r>
              <w:t xml:space="preserve"> </w:t>
            </w:r>
            <w:r w:rsidRPr="000877D2">
              <w:t>qualification</w:t>
            </w:r>
            <w:r>
              <w:t xml:space="preserve"> </w:t>
            </w:r>
            <w:r w:rsidRPr="000877D2">
              <w:t>operational</w:t>
            </w:r>
            <w:r>
              <w:t xml:space="preserve"> </w:t>
            </w:r>
            <w:r w:rsidRPr="000877D2">
              <w:t>test</w:t>
            </w:r>
            <w:r>
              <w:t xml:space="preserve"> </w:t>
            </w:r>
            <w:r w:rsidRPr="000877D2">
              <w:t>and</w:t>
            </w:r>
            <w:r>
              <w:t xml:space="preserve"> </w:t>
            </w:r>
            <w:r w:rsidRPr="000877D2">
              <w:t>evaluation,</w:t>
            </w:r>
            <w:r>
              <w:t xml:space="preserve"> </w:t>
            </w:r>
            <w:proofErr w:type="spellStart"/>
            <w:r w:rsidRPr="000877D2">
              <w:t>etc</w:t>
            </w:r>
            <w:proofErr w:type="spellEnd"/>
            <w:r w:rsidRPr="000877D2">
              <w:t>,</w:t>
            </w:r>
            <w:r>
              <w:t xml:space="preserve"> </w:t>
            </w:r>
            <w:r w:rsidRPr="000877D2">
              <w:t>and</w:t>
            </w:r>
            <w:r>
              <w:t xml:space="preserve"> </w:t>
            </w:r>
            <w:r w:rsidRPr="000877D2">
              <w:t>support</w:t>
            </w:r>
            <w:r>
              <w:t xml:space="preserve"> </w:t>
            </w:r>
            <w:r w:rsidRPr="000877D2">
              <w:t>thereto,</w:t>
            </w:r>
            <w:r>
              <w:t xml:space="preserve"> </w:t>
            </w:r>
            <w:r w:rsidRPr="000877D2">
              <w:t>required</w:t>
            </w:r>
            <w:r>
              <w:t xml:space="preserve"> </w:t>
            </w:r>
            <w:r w:rsidRPr="000877D2">
              <w:t>to</w:t>
            </w:r>
            <w:r>
              <w:t xml:space="preserve"> </w:t>
            </w:r>
            <w:r w:rsidRPr="000877D2">
              <w:t>prove</w:t>
            </w:r>
            <w:r>
              <w:t xml:space="preserve"> </w:t>
            </w:r>
            <w:r w:rsidRPr="000877D2">
              <w:t>the</w:t>
            </w:r>
            <w:r>
              <w:t xml:space="preserve"> </w:t>
            </w:r>
            <w:r w:rsidRPr="000877D2">
              <w:t>operational</w:t>
            </w:r>
            <w:r>
              <w:t xml:space="preserve"> </w:t>
            </w:r>
            <w:r w:rsidRPr="000877D2">
              <w:t>capability</w:t>
            </w:r>
            <w:r>
              <w:t xml:space="preserve"> </w:t>
            </w:r>
            <w:r w:rsidRPr="000877D2">
              <w:t>of</w:t>
            </w:r>
            <w:r>
              <w:t xml:space="preserve"> </w:t>
            </w:r>
            <w:r w:rsidRPr="000877D2">
              <w:t>the</w:t>
            </w:r>
            <w:r>
              <w:t xml:space="preserve"> </w:t>
            </w:r>
            <w:r w:rsidRPr="000877D2">
              <w:t>deliverable</w:t>
            </w:r>
            <w:r>
              <w:t xml:space="preserve"> </w:t>
            </w:r>
            <w:r w:rsidRPr="000877D2">
              <w:t>system.</w:t>
            </w:r>
          </w:p>
          <w:p w14:paraId="306327C7" w14:textId="5034C345" w:rsidR="0015742C" w:rsidRPr="000877D2" w:rsidRDefault="0015742C" w:rsidP="00AD18D3">
            <w:pPr>
              <w:pStyle w:val="Table10ptText-ASDEFCON"/>
            </w:pPr>
            <w:r w:rsidRPr="000877D2">
              <w:t>This</w:t>
            </w:r>
            <w:r>
              <w:t xml:space="preserve"> </w:t>
            </w:r>
            <w:r w:rsidRPr="000877D2">
              <w:t>element</w:t>
            </w:r>
            <w:r>
              <w:t xml:space="preserve"> </w:t>
            </w:r>
            <w:r w:rsidRPr="000877D2">
              <w:t>also</w:t>
            </w:r>
            <w:r>
              <w:t xml:space="preserve"> </w:t>
            </w:r>
            <w:r w:rsidRPr="000877D2">
              <w:t>includes</w:t>
            </w:r>
            <w:r>
              <w:t xml:space="preserve"> </w:t>
            </w:r>
            <w:r w:rsidRPr="000877D2">
              <w:t>logistics</w:t>
            </w:r>
            <w:r>
              <w:t xml:space="preserve"> </w:t>
            </w:r>
            <w:r w:rsidRPr="000877D2">
              <w:t>testing</w:t>
            </w:r>
            <w:r>
              <w:t xml:space="preserve"> </w:t>
            </w:r>
            <w:r w:rsidRPr="000877D2">
              <w:t>efforts</w:t>
            </w:r>
            <w:r>
              <w:t xml:space="preserve"> </w:t>
            </w:r>
            <w:r w:rsidRPr="000877D2">
              <w:t>to</w:t>
            </w:r>
            <w:r>
              <w:t xml:space="preserve"> </w:t>
            </w:r>
            <w:r w:rsidRPr="000877D2">
              <w:t>evaluate</w:t>
            </w:r>
            <w:r>
              <w:t xml:space="preserve"> </w:t>
            </w:r>
            <w:r w:rsidRPr="000877D2">
              <w:t>the</w:t>
            </w:r>
            <w:r>
              <w:t xml:space="preserve"> </w:t>
            </w:r>
            <w:r w:rsidRPr="000877D2">
              <w:t>achievement</w:t>
            </w:r>
            <w:r>
              <w:t xml:space="preserve"> </w:t>
            </w:r>
            <w:r w:rsidRPr="000877D2">
              <w:t>of</w:t>
            </w:r>
            <w:r>
              <w:t xml:space="preserve"> </w:t>
            </w:r>
            <w:r w:rsidRPr="000877D2">
              <w:t>Supportability</w:t>
            </w:r>
            <w:r>
              <w:t xml:space="preserve"> </w:t>
            </w:r>
            <w:r w:rsidRPr="000877D2">
              <w:t>goals</w:t>
            </w:r>
            <w:r>
              <w:t xml:space="preserve"> </w:t>
            </w:r>
            <w:r w:rsidRPr="000877D2">
              <w:t>and</w:t>
            </w:r>
            <w:r>
              <w:t xml:space="preserve"> </w:t>
            </w:r>
            <w:r w:rsidRPr="000877D2">
              <w:t>the</w:t>
            </w:r>
            <w:r>
              <w:t xml:space="preserve"> </w:t>
            </w:r>
            <w:r w:rsidRPr="000877D2">
              <w:t>adequacy</w:t>
            </w:r>
            <w:r>
              <w:t xml:space="preserve"> </w:t>
            </w:r>
            <w:r w:rsidRPr="000877D2">
              <w:t>of</w:t>
            </w:r>
            <w:r>
              <w:t xml:space="preserve"> </w:t>
            </w:r>
            <w:r w:rsidRPr="000877D2">
              <w:t>the</w:t>
            </w:r>
            <w:r>
              <w:t xml:space="preserve"> </w:t>
            </w:r>
            <w:r w:rsidRPr="00AD18D3">
              <w:t>S</w:t>
            </w:r>
            <w:r w:rsidRPr="000877D2">
              <w:t>upport</w:t>
            </w:r>
            <w:r>
              <w:t xml:space="preserve"> </w:t>
            </w:r>
            <w:r w:rsidRPr="00AD18D3">
              <w:t>S</w:t>
            </w:r>
            <w:r w:rsidRPr="000877D2">
              <w:t>ystem</w:t>
            </w:r>
            <w:r>
              <w:t xml:space="preserve"> </w:t>
            </w:r>
            <w:r w:rsidRPr="000877D2">
              <w:t>(</w:t>
            </w:r>
            <w:proofErr w:type="spellStart"/>
            <w:r w:rsidRPr="000877D2">
              <w:t>eg</w:t>
            </w:r>
            <w:proofErr w:type="spellEnd"/>
            <w:r w:rsidRPr="000877D2">
              <w:t>,</w:t>
            </w:r>
            <w:r>
              <w:t xml:space="preserve"> </w:t>
            </w:r>
            <w:r w:rsidRPr="000877D2">
              <w:t>deliverable</w:t>
            </w:r>
            <w:r>
              <w:t xml:space="preserve"> </w:t>
            </w:r>
            <w:r w:rsidRPr="000877D2">
              <w:t>maintenance</w:t>
            </w:r>
            <w:r>
              <w:t xml:space="preserve"> </w:t>
            </w:r>
            <w:r w:rsidRPr="000877D2">
              <w:t>tools,</w:t>
            </w:r>
            <w:r>
              <w:t xml:space="preserve"> </w:t>
            </w:r>
            <w:r w:rsidRPr="000877D2">
              <w:t>test</w:t>
            </w:r>
            <w:r>
              <w:t xml:space="preserve"> </w:t>
            </w:r>
            <w:r w:rsidRPr="000877D2">
              <w:t>equipment,</w:t>
            </w:r>
            <w:r>
              <w:t xml:space="preserve"> </w:t>
            </w:r>
            <w:r w:rsidRPr="000877D2">
              <w:t>technical</w:t>
            </w:r>
            <w:r>
              <w:t xml:space="preserve"> </w:t>
            </w:r>
            <w:r w:rsidRPr="000877D2">
              <w:t>publications,</w:t>
            </w:r>
            <w:r>
              <w:t xml:space="preserve"> </w:t>
            </w:r>
            <w:r w:rsidRPr="000877D2">
              <w:t>maintenance</w:t>
            </w:r>
            <w:r>
              <w:t xml:space="preserve"> </w:t>
            </w:r>
            <w:r w:rsidRPr="000877D2">
              <w:t>instructions,</w:t>
            </w:r>
            <w:r>
              <w:t xml:space="preserve"> </w:t>
            </w:r>
            <w:r w:rsidRPr="000877D2">
              <w:t>personnel</w:t>
            </w:r>
            <w:r>
              <w:t xml:space="preserve"> </w:t>
            </w:r>
            <w:r w:rsidRPr="000877D2">
              <w:t>skills</w:t>
            </w:r>
            <w:r>
              <w:t xml:space="preserve"> </w:t>
            </w:r>
            <w:r w:rsidRPr="000877D2">
              <w:t>and</w:t>
            </w:r>
            <w:r>
              <w:t xml:space="preserve"> </w:t>
            </w:r>
            <w:r w:rsidRPr="000877D2">
              <w:t>training</w:t>
            </w:r>
            <w:r>
              <w:t xml:space="preserve"> </w:t>
            </w:r>
            <w:r w:rsidRPr="000877D2">
              <w:t>requirements,</w:t>
            </w:r>
            <w:r>
              <w:t xml:space="preserve"> </w:t>
            </w:r>
            <w:r w:rsidRPr="000877D2">
              <w:t>and</w:t>
            </w:r>
            <w:r>
              <w:t xml:space="preserve"> S</w:t>
            </w:r>
            <w:r w:rsidRPr="000877D2">
              <w:t>oftware</w:t>
            </w:r>
            <w:r>
              <w:t xml:space="preserve"> </w:t>
            </w:r>
            <w:r w:rsidRPr="000877D2">
              <w:t>support</w:t>
            </w:r>
            <w:r>
              <w:t xml:space="preserve"> </w:t>
            </w:r>
            <w:r w:rsidRPr="000877D2">
              <w:t>facility</w:t>
            </w:r>
            <w:r>
              <w:t> </w:t>
            </w:r>
            <w:r w:rsidRPr="000877D2">
              <w:t>/</w:t>
            </w:r>
            <w:r>
              <w:t xml:space="preserve"> </w:t>
            </w:r>
            <w:r w:rsidRPr="000877D2">
              <w:t>environment</w:t>
            </w:r>
            <w:r>
              <w:t xml:space="preserve"> </w:t>
            </w:r>
            <w:r w:rsidRPr="000877D2">
              <w:t>elements).</w:t>
            </w:r>
          </w:p>
        </w:tc>
      </w:tr>
    </w:tbl>
    <w:p w14:paraId="15247A0D" w14:textId="77777777" w:rsidR="007001F3" w:rsidRPr="00DD6FF5" w:rsidRDefault="007001F3" w:rsidP="003B123F">
      <w:pPr>
        <w:pStyle w:val="ASDEFCONOptionSpace"/>
      </w:pPr>
    </w:p>
    <w:sectPr w:rsidR="007001F3" w:rsidRPr="00DD6FF5" w:rsidSect="008961B7">
      <w:headerReference w:type="default" r:id="rId11"/>
      <w:footerReference w:type="default" r:id="rId12"/>
      <w:pgSz w:w="11907" w:h="16840" w:code="9"/>
      <w:pgMar w:top="1304" w:right="1418" w:bottom="907"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CD212" w14:textId="77777777" w:rsidR="00BC6810" w:rsidRDefault="00BC6810">
      <w:r>
        <w:separator/>
      </w:r>
    </w:p>
  </w:endnote>
  <w:endnote w:type="continuationSeparator" w:id="0">
    <w:p w14:paraId="17C888E0" w14:textId="77777777" w:rsidR="00BC6810" w:rsidRDefault="00BC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6A1B8B" w14:paraId="030ABC4D" w14:textId="77777777" w:rsidTr="00205324">
      <w:tc>
        <w:tcPr>
          <w:tcW w:w="2500" w:type="pct"/>
        </w:tcPr>
        <w:p w14:paraId="30848D01" w14:textId="1235458A" w:rsidR="006A1B8B" w:rsidRDefault="0078121D" w:rsidP="00205324">
          <w:pPr>
            <w:pStyle w:val="ASDEFCONHeaderFooterLeft"/>
          </w:pPr>
          <w:r>
            <w:fldChar w:fldCharType="begin"/>
          </w:r>
          <w:r>
            <w:instrText>DOCPROPERTY Footer_Left</w:instrText>
          </w:r>
          <w:r>
            <w:fldChar w:fldCharType="separate"/>
          </w:r>
          <w:r w:rsidR="001845A8">
            <w:t>Annex to Draft Statement of Work</w:t>
          </w:r>
          <w:r>
            <w:fldChar w:fldCharType="end"/>
          </w:r>
          <w:r w:rsidR="006A1B8B">
            <w:t xml:space="preserve"> (</w:t>
          </w:r>
          <w:r>
            <w:fldChar w:fldCharType="begin"/>
          </w:r>
          <w:r>
            <w:instrText>DOCPROPERTY Version</w:instrText>
          </w:r>
          <w:r>
            <w:fldChar w:fldCharType="separate"/>
          </w:r>
          <w:r w:rsidR="0089557E">
            <w:t>V5.4</w:t>
          </w:r>
          <w:r>
            <w:fldChar w:fldCharType="end"/>
          </w:r>
          <w:r w:rsidR="006A1B8B">
            <w:t>)</w:t>
          </w:r>
        </w:p>
      </w:tc>
      <w:tc>
        <w:tcPr>
          <w:tcW w:w="2500" w:type="pct"/>
        </w:tcPr>
        <w:p w14:paraId="682232FB" w14:textId="4B74C213" w:rsidR="006A1B8B" w:rsidRDefault="0016482A" w:rsidP="00205324">
          <w:pPr>
            <w:pStyle w:val="ASDEFCONHeaderFooterRight"/>
          </w:pPr>
          <w:r>
            <w:t>A-F-</w:t>
          </w:r>
          <w:r w:rsidR="006A1B8B" w:rsidRPr="00205324">
            <w:rPr>
              <w:rStyle w:val="PageNumber"/>
              <w:color w:val="auto"/>
              <w:szCs w:val="16"/>
            </w:rPr>
            <w:fldChar w:fldCharType="begin"/>
          </w:r>
          <w:r w:rsidR="006A1B8B" w:rsidRPr="00205324">
            <w:rPr>
              <w:rStyle w:val="PageNumber"/>
              <w:color w:val="auto"/>
              <w:szCs w:val="16"/>
            </w:rPr>
            <w:instrText xml:space="preserve"> PAGE </w:instrText>
          </w:r>
          <w:r w:rsidR="006A1B8B" w:rsidRPr="00205324">
            <w:rPr>
              <w:rStyle w:val="PageNumber"/>
              <w:color w:val="auto"/>
              <w:szCs w:val="16"/>
            </w:rPr>
            <w:fldChar w:fldCharType="separate"/>
          </w:r>
          <w:r w:rsidR="002B7418">
            <w:rPr>
              <w:rStyle w:val="PageNumber"/>
              <w:noProof/>
              <w:color w:val="auto"/>
              <w:szCs w:val="16"/>
            </w:rPr>
            <w:t>3</w:t>
          </w:r>
          <w:r w:rsidR="006A1B8B" w:rsidRPr="00205324">
            <w:rPr>
              <w:rStyle w:val="PageNumber"/>
              <w:color w:val="auto"/>
              <w:szCs w:val="16"/>
            </w:rPr>
            <w:fldChar w:fldCharType="end"/>
          </w:r>
        </w:p>
      </w:tc>
    </w:tr>
    <w:tr w:rsidR="006A1B8B" w14:paraId="1FA6F8CA" w14:textId="77777777" w:rsidTr="00205324">
      <w:tc>
        <w:tcPr>
          <w:tcW w:w="5000" w:type="pct"/>
          <w:gridSpan w:val="2"/>
        </w:tcPr>
        <w:p w14:paraId="4DE685C7" w14:textId="77777777" w:rsidR="006A1B8B" w:rsidRDefault="0078121D" w:rsidP="00205324">
          <w:pPr>
            <w:pStyle w:val="ASDEFCONHeaderFooterClassification"/>
          </w:pPr>
          <w:r>
            <w:fldChar w:fldCharType="begin"/>
          </w:r>
          <w:r>
            <w:instrText>DOCPROPERTY Classification</w:instrText>
          </w:r>
          <w:r>
            <w:fldChar w:fldCharType="separate"/>
          </w:r>
          <w:r w:rsidR="007E0937">
            <w:t>OFFICIAL</w:t>
          </w:r>
          <w:r>
            <w:fldChar w:fldCharType="end"/>
          </w:r>
        </w:p>
      </w:tc>
    </w:tr>
  </w:tbl>
  <w:p w14:paraId="63A33187" w14:textId="77777777" w:rsidR="006A1B8B" w:rsidRPr="00205324" w:rsidRDefault="006A1B8B" w:rsidP="004E3E1C">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B0F63" w14:textId="77777777" w:rsidR="00BC6810" w:rsidRDefault="00BC6810">
      <w:r>
        <w:separator/>
      </w:r>
    </w:p>
  </w:footnote>
  <w:footnote w:type="continuationSeparator" w:id="0">
    <w:p w14:paraId="7BFE8929" w14:textId="77777777" w:rsidR="00BC6810" w:rsidRDefault="00BC6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6A1B8B" w14:paraId="01DFACA7" w14:textId="77777777" w:rsidTr="00205324">
      <w:tc>
        <w:tcPr>
          <w:tcW w:w="5000" w:type="pct"/>
          <w:gridSpan w:val="2"/>
        </w:tcPr>
        <w:p w14:paraId="0DC60CA4" w14:textId="77777777" w:rsidR="006A1B8B" w:rsidRDefault="0078121D" w:rsidP="00205324">
          <w:pPr>
            <w:pStyle w:val="ASDEFCONHeaderFooterClassification"/>
          </w:pPr>
          <w:r>
            <w:fldChar w:fldCharType="begin"/>
          </w:r>
          <w:r>
            <w:instrText>DOCPROPERTY Classification</w:instrText>
          </w:r>
          <w:r>
            <w:fldChar w:fldCharType="separate"/>
          </w:r>
          <w:r w:rsidR="007E0937">
            <w:t>OFFICIAL</w:t>
          </w:r>
          <w:r>
            <w:fldChar w:fldCharType="end"/>
          </w:r>
        </w:p>
      </w:tc>
    </w:tr>
    <w:tr w:rsidR="006A1B8B" w14:paraId="08118858" w14:textId="77777777" w:rsidTr="00205324">
      <w:tc>
        <w:tcPr>
          <w:tcW w:w="2500" w:type="pct"/>
        </w:tcPr>
        <w:p w14:paraId="7CEF2834" w14:textId="77777777" w:rsidR="006A1B8B" w:rsidRDefault="0078121D" w:rsidP="00205324">
          <w:pPr>
            <w:pStyle w:val="ASDEFCONHeaderFooterLeft"/>
          </w:pPr>
          <w:r>
            <w:fldChar w:fldCharType="begin"/>
          </w:r>
          <w:r>
            <w:instrText>DOCPROPERTY Header_Left</w:instrText>
          </w:r>
          <w:r>
            <w:fldChar w:fldCharType="separate"/>
          </w:r>
          <w:r w:rsidR="007E0937">
            <w:t>ASDEFCON (Strategic Materiel)</w:t>
          </w:r>
          <w:r>
            <w:fldChar w:fldCharType="end"/>
          </w:r>
        </w:p>
      </w:tc>
      <w:tc>
        <w:tcPr>
          <w:tcW w:w="2500" w:type="pct"/>
        </w:tcPr>
        <w:p w14:paraId="7DE6532B" w14:textId="77777777" w:rsidR="006A1B8B" w:rsidRDefault="0078121D" w:rsidP="00205324">
          <w:pPr>
            <w:pStyle w:val="ASDEFCONHeaderFooterRight"/>
          </w:pPr>
          <w:r>
            <w:fldChar w:fldCharType="begin"/>
          </w:r>
          <w:r>
            <w:instrText>DOCPROPERTY Header_Right</w:instrText>
          </w:r>
          <w:r>
            <w:fldChar w:fldCharType="separate"/>
          </w:r>
          <w:r w:rsidR="007E0937">
            <w:t>Part 3</w:t>
          </w:r>
          <w:r>
            <w:fldChar w:fldCharType="end"/>
          </w:r>
        </w:p>
      </w:tc>
    </w:tr>
  </w:tbl>
  <w:p w14:paraId="23A844DA" w14:textId="5E1C7A00" w:rsidR="006A1B8B" w:rsidRPr="00205324" w:rsidRDefault="006A1B8B" w:rsidP="004E3E1C">
    <w:pPr>
      <w:pStyle w:val="ASDEFCONTitle"/>
    </w:pPr>
    <w:r>
      <w:t xml:space="preserve">ANNEX </w:t>
    </w:r>
    <w:r w:rsidR="002927AC">
      <w:t>F</w:t>
    </w:r>
    <w:r w:rsidR="008961B7">
      <w:t xml:space="preserve">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9"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9"/>
  </w:num>
  <w:num w:numId="3">
    <w:abstractNumId w:val="23"/>
  </w:num>
  <w:num w:numId="4">
    <w:abstractNumId w:val="14"/>
  </w:num>
  <w:num w:numId="5">
    <w:abstractNumId w:val="15"/>
  </w:num>
  <w:num w:numId="6">
    <w:abstractNumId w:val="6"/>
  </w:num>
  <w:num w:numId="7">
    <w:abstractNumId w:val="9"/>
  </w:num>
  <w:num w:numId="8">
    <w:abstractNumId w:val="20"/>
  </w:num>
  <w:num w:numId="9">
    <w:abstractNumId w:val="2"/>
  </w:num>
  <w:num w:numId="10">
    <w:abstractNumId w:val="26"/>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40"/>
  </w:num>
  <w:num w:numId="14">
    <w:abstractNumId w:val="4"/>
  </w:num>
  <w:num w:numId="15">
    <w:abstractNumId w:val="35"/>
  </w:num>
  <w:num w:numId="16">
    <w:abstractNumId w:val="25"/>
  </w:num>
  <w:num w:numId="17">
    <w:abstractNumId w:val="38"/>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6"/>
  </w:num>
  <w:num w:numId="21">
    <w:abstractNumId w:val="41"/>
  </w:num>
  <w:num w:numId="22">
    <w:abstractNumId w:val="24"/>
  </w:num>
  <w:num w:numId="23">
    <w:abstractNumId w:val="32"/>
  </w:num>
  <w:num w:numId="24">
    <w:abstractNumId w:val="46"/>
  </w:num>
  <w:num w:numId="25">
    <w:abstractNumId w:val="17"/>
  </w:num>
  <w:num w:numId="26">
    <w:abstractNumId w:val="21"/>
  </w:num>
  <w:num w:numId="27">
    <w:abstractNumId w:val="48"/>
  </w:num>
  <w:num w:numId="28">
    <w:abstractNumId w:val="12"/>
  </w:num>
  <w:num w:numId="29">
    <w:abstractNumId w:val="10"/>
  </w:num>
  <w:num w:numId="30">
    <w:abstractNumId w:val="3"/>
  </w:num>
  <w:num w:numId="31">
    <w:abstractNumId w:val="7"/>
  </w:num>
  <w:num w:numId="32">
    <w:abstractNumId w:val="19"/>
  </w:num>
  <w:num w:numId="33">
    <w:abstractNumId w:val="1"/>
  </w:num>
  <w:num w:numId="34">
    <w:abstractNumId w:val="28"/>
  </w:num>
  <w:num w:numId="35">
    <w:abstractNumId w:val="43"/>
  </w:num>
  <w:num w:numId="36">
    <w:abstractNumId w:val="39"/>
  </w:num>
  <w:num w:numId="37">
    <w:abstractNumId w:val="44"/>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8"/>
  </w:num>
  <w:num w:numId="41">
    <w:abstractNumId w:val="47"/>
  </w:num>
  <w:num w:numId="42">
    <w:abstractNumId w:val="18"/>
  </w:num>
  <w:num w:numId="43">
    <w:abstractNumId w:val="30"/>
  </w:num>
  <w:num w:numId="44">
    <w:abstractNumId w:val="11"/>
  </w:num>
  <w:num w:numId="45">
    <w:abstractNumId w:val="5"/>
  </w:num>
  <w:num w:numId="46">
    <w:abstractNumId w:val="16"/>
    <w:lvlOverride w:ilvl="0">
      <w:startOverride w:val="1"/>
    </w:lvlOverride>
  </w:num>
  <w:num w:numId="47">
    <w:abstractNumId w:val="34"/>
  </w:num>
  <w:num w:numId="48">
    <w:abstractNumId w:val="22"/>
  </w:num>
  <w:num w:numId="49">
    <w:abstractNumId w:val="36"/>
  </w:num>
  <w:num w:numId="5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4">
    <w:abstractNumId w:val="37"/>
  </w:num>
  <w:num w:numId="5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7">
    <w:abstractNumId w:val="27"/>
  </w:num>
  <w:num w:numId="58">
    <w:abstractNumId w:val="28"/>
  </w:num>
  <w:num w:numId="59">
    <w:abstractNumId w:val="28"/>
  </w:num>
  <w:num w:numId="60">
    <w:abstractNumId w:val="28"/>
  </w:num>
  <w:num w:numId="61">
    <w:abstractNumId w:val="28"/>
  </w:num>
  <w:num w:numId="62">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378"/>
    <w:rsid w:val="000023FB"/>
    <w:rsid w:val="0002089C"/>
    <w:rsid w:val="00020AD4"/>
    <w:rsid w:val="00055102"/>
    <w:rsid w:val="000564BC"/>
    <w:rsid w:val="00060966"/>
    <w:rsid w:val="000643C2"/>
    <w:rsid w:val="000E6764"/>
    <w:rsid w:val="001174BD"/>
    <w:rsid w:val="00131E1A"/>
    <w:rsid w:val="00143744"/>
    <w:rsid w:val="0015742C"/>
    <w:rsid w:val="0016482A"/>
    <w:rsid w:val="00170AB8"/>
    <w:rsid w:val="00172105"/>
    <w:rsid w:val="0017219C"/>
    <w:rsid w:val="001845A8"/>
    <w:rsid w:val="00196A14"/>
    <w:rsid w:val="001A591F"/>
    <w:rsid w:val="001F6121"/>
    <w:rsid w:val="001F697A"/>
    <w:rsid w:val="00205324"/>
    <w:rsid w:val="002163CC"/>
    <w:rsid w:val="002210E5"/>
    <w:rsid w:val="002224B6"/>
    <w:rsid w:val="00222569"/>
    <w:rsid w:val="002402C3"/>
    <w:rsid w:val="00252C4D"/>
    <w:rsid w:val="00253203"/>
    <w:rsid w:val="002927AC"/>
    <w:rsid w:val="002B0FA9"/>
    <w:rsid w:val="002B7418"/>
    <w:rsid w:val="002C0958"/>
    <w:rsid w:val="002D6DD8"/>
    <w:rsid w:val="00301505"/>
    <w:rsid w:val="0030206C"/>
    <w:rsid w:val="00304B17"/>
    <w:rsid w:val="00322E03"/>
    <w:rsid w:val="0034140E"/>
    <w:rsid w:val="003466A7"/>
    <w:rsid w:val="00351ABA"/>
    <w:rsid w:val="003673A1"/>
    <w:rsid w:val="0038424A"/>
    <w:rsid w:val="0039584F"/>
    <w:rsid w:val="00395E0E"/>
    <w:rsid w:val="00397B79"/>
    <w:rsid w:val="003A6F1A"/>
    <w:rsid w:val="003B123F"/>
    <w:rsid w:val="003F0506"/>
    <w:rsid w:val="003F55E3"/>
    <w:rsid w:val="0047677A"/>
    <w:rsid w:val="004D329B"/>
    <w:rsid w:val="004E3E1C"/>
    <w:rsid w:val="004E4405"/>
    <w:rsid w:val="004E721D"/>
    <w:rsid w:val="00506198"/>
    <w:rsid w:val="00520503"/>
    <w:rsid w:val="005343B9"/>
    <w:rsid w:val="00587EC1"/>
    <w:rsid w:val="00591F68"/>
    <w:rsid w:val="00593E99"/>
    <w:rsid w:val="005A44FB"/>
    <w:rsid w:val="005D79C6"/>
    <w:rsid w:val="005E4DE8"/>
    <w:rsid w:val="005F1F48"/>
    <w:rsid w:val="00600A9D"/>
    <w:rsid w:val="00614153"/>
    <w:rsid w:val="00650B82"/>
    <w:rsid w:val="0067426C"/>
    <w:rsid w:val="00677DE7"/>
    <w:rsid w:val="006804EC"/>
    <w:rsid w:val="0069152D"/>
    <w:rsid w:val="006A1B8B"/>
    <w:rsid w:val="006A478D"/>
    <w:rsid w:val="006B1BB1"/>
    <w:rsid w:val="006B6999"/>
    <w:rsid w:val="006F7E63"/>
    <w:rsid w:val="007001F3"/>
    <w:rsid w:val="0073135D"/>
    <w:rsid w:val="00747E24"/>
    <w:rsid w:val="00750D63"/>
    <w:rsid w:val="00766CE1"/>
    <w:rsid w:val="00774378"/>
    <w:rsid w:val="00775EEB"/>
    <w:rsid w:val="0078121D"/>
    <w:rsid w:val="00790A2A"/>
    <w:rsid w:val="007E0937"/>
    <w:rsid w:val="0081518B"/>
    <w:rsid w:val="0089557E"/>
    <w:rsid w:val="008961B7"/>
    <w:rsid w:val="008B396F"/>
    <w:rsid w:val="008C5EB7"/>
    <w:rsid w:val="008F2A16"/>
    <w:rsid w:val="008F69D2"/>
    <w:rsid w:val="00906484"/>
    <w:rsid w:val="00916B4D"/>
    <w:rsid w:val="00921051"/>
    <w:rsid w:val="00936367"/>
    <w:rsid w:val="00941615"/>
    <w:rsid w:val="00944817"/>
    <w:rsid w:val="009454BD"/>
    <w:rsid w:val="00961531"/>
    <w:rsid w:val="00977C89"/>
    <w:rsid w:val="009A2F21"/>
    <w:rsid w:val="009F1001"/>
    <w:rsid w:val="00A272B2"/>
    <w:rsid w:val="00A66CC8"/>
    <w:rsid w:val="00A76024"/>
    <w:rsid w:val="00A91E83"/>
    <w:rsid w:val="00A9364F"/>
    <w:rsid w:val="00AA1D88"/>
    <w:rsid w:val="00AD18D3"/>
    <w:rsid w:val="00AE5AA5"/>
    <w:rsid w:val="00AF5926"/>
    <w:rsid w:val="00B45ED9"/>
    <w:rsid w:val="00B543E9"/>
    <w:rsid w:val="00BB19C0"/>
    <w:rsid w:val="00BC00AD"/>
    <w:rsid w:val="00BC151C"/>
    <w:rsid w:val="00BC2449"/>
    <w:rsid w:val="00BC6810"/>
    <w:rsid w:val="00BD34F1"/>
    <w:rsid w:val="00BD5981"/>
    <w:rsid w:val="00C12C1D"/>
    <w:rsid w:val="00C443AE"/>
    <w:rsid w:val="00C44E10"/>
    <w:rsid w:val="00C73EF9"/>
    <w:rsid w:val="00CA318D"/>
    <w:rsid w:val="00CA78A3"/>
    <w:rsid w:val="00CD5493"/>
    <w:rsid w:val="00CE3E25"/>
    <w:rsid w:val="00CF6F5E"/>
    <w:rsid w:val="00D000A9"/>
    <w:rsid w:val="00D423B8"/>
    <w:rsid w:val="00D439BE"/>
    <w:rsid w:val="00D53E9E"/>
    <w:rsid w:val="00D61FBB"/>
    <w:rsid w:val="00D97383"/>
    <w:rsid w:val="00DA229D"/>
    <w:rsid w:val="00DB46BB"/>
    <w:rsid w:val="00DC1F3C"/>
    <w:rsid w:val="00DD6FF5"/>
    <w:rsid w:val="00DE0B65"/>
    <w:rsid w:val="00E20CAF"/>
    <w:rsid w:val="00E27876"/>
    <w:rsid w:val="00E3785F"/>
    <w:rsid w:val="00E47372"/>
    <w:rsid w:val="00E5116F"/>
    <w:rsid w:val="00EA0A99"/>
    <w:rsid w:val="00EA2F3C"/>
    <w:rsid w:val="00EA6F15"/>
    <w:rsid w:val="00EF285D"/>
    <w:rsid w:val="00EF343C"/>
    <w:rsid w:val="00F06C72"/>
    <w:rsid w:val="00F2651C"/>
    <w:rsid w:val="00F31607"/>
    <w:rsid w:val="00F32240"/>
    <w:rsid w:val="00F62B6B"/>
    <w:rsid w:val="00F81156"/>
    <w:rsid w:val="00F96E15"/>
    <w:rsid w:val="00FA0062"/>
    <w:rsid w:val="00FB2CEC"/>
    <w:rsid w:val="00FC398E"/>
    <w:rsid w:val="00FE327F"/>
    <w:rsid w:val="00FE4C76"/>
    <w:rsid w:val="00FE578B"/>
    <w:rsid w:val="00FF0444"/>
    <w:rsid w:val="08B35429"/>
    <w:rsid w:val="1D1A0F8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B6613E2"/>
  <w15:docId w15:val="{88B33895-A9B1-4637-9195-2BD9294EA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418"/>
    <w:pPr>
      <w:spacing w:after="120"/>
      <w:jc w:val="both"/>
    </w:pPr>
    <w:rPr>
      <w:rFonts w:ascii="Arial" w:hAnsi="Arial"/>
      <w:szCs w:val="24"/>
    </w:rPr>
  </w:style>
  <w:style w:type="paragraph" w:styleId="Heading1">
    <w:name w:val="heading 1"/>
    <w:basedOn w:val="Normal"/>
    <w:next w:val="Normal"/>
    <w:link w:val="Heading1Char"/>
    <w:qFormat/>
    <w:rsid w:val="002B7418"/>
    <w:pPr>
      <w:keepNext/>
      <w:numPr>
        <w:numId w:val="23"/>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
    <w:basedOn w:val="Normal"/>
    <w:next w:val="Normal"/>
    <w:link w:val="Heading2Char"/>
    <w:unhideWhenUsed/>
    <w:qFormat/>
    <w:rsid w:val="002B7418"/>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4E3E1C"/>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4E3E1C"/>
    <w:pPr>
      <w:keepNext/>
      <w:keepLines/>
      <w:spacing w:before="200" w:after="60"/>
      <w:outlineLvl w:val="3"/>
    </w:pPr>
    <w:rPr>
      <w:b/>
      <w:bCs/>
      <w:i/>
      <w:iCs/>
    </w:rPr>
  </w:style>
  <w:style w:type="paragraph" w:styleId="Heading5">
    <w:name w:val="heading 5"/>
    <w:aliases w:val="Para5"/>
    <w:basedOn w:val="Normal"/>
    <w:next w:val="Normal"/>
    <w:qFormat/>
    <w:rsid w:val="005F1F48"/>
    <w:pPr>
      <w:numPr>
        <w:ilvl w:val="4"/>
        <w:numId w:val="12"/>
      </w:numPr>
      <w:spacing w:before="240" w:after="60"/>
      <w:outlineLvl w:val="4"/>
    </w:pPr>
    <w:rPr>
      <w:b/>
      <w:bCs/>
      <w:iCs/>
      <w:szCs w:val="26"/>
    </w:rPr>
  </w:style>
  <w:style w:type="paragraph" w:styleId="Heading6">
    <w:name w:val="heading 6"/>
    <w:basedOn w:val="Normal"/>
    <w:next w:val="Normal"/>
    <w:qFormat/>
    <w:rsid w:val="005F1F48"/>
    <w:pPr>
      <w:numPr>
        <w:ilvl w:val="5"/>
        <w:numId w:val="12"/>
      </w:numPr>
      <w:spacing w:before="240" w:after="60"/>
      <w:outlineLvl w:val="5"/>
    </w:pPr>
    <w:rPr>
      <w:rFonts w:ascii="Times New Roman" w:hAnsi="Times New Roman"/>
      <w:b/>
      <w:bCs/>
      <w:sz w:val="22"/>
    </w:rPr>
  </w:style>
  <w:style w:type="paragraph" w:styleId="Heading7">
    <w:name w:val="heading 7"/>
    <w:basedOn w:val="Normal"/>
    <w:next w:val="Normal"/>
    <w:qFormat/>
    <w:rsid w:val="005F1F48"/>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5F1F48"/>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5F1F48"/>
    <w:pPr>
      <w:numPr>
        <w:ilvl w:val="8"/>
        <w:numId w:val="12"/>
      </w:numPr>
      <w:spacing w:before="240" w:after="60"/>
      <w:outlineLvl w:val="8"/>
    </w:pPr>
    <w:rPr>
      <w:rFonts w:cs="Arial"/>
      <w:sz w:val="22"/>
    </w:rPr>
  </w:style>
  <w:style w:type="character" w:default="1" w:styleId="DefaultParagraphFont">
    <w:name w:val="Default Paragraph Font"/>
    <w:uiPriority w:val="1"/>
    <w:semiHidden/>
    <w:unhideWhenUsed/>
    <w:rsid w:val="002B74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7418"/>
  </w:style>
  <w:style w:type="paragraph" w:styleId="TOC1">
    <w:name w:val="toc 1"/>
    <w:next w:val="ASDEFCONNormal"/>
    <w:autoRedefine/>
    <w:uiPriority w:val="39"/>
    <w:rsid w:val="002B7418"/>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2B7418"/>
    <w:pPr>
      <w:spacing w:after="60"/>
      <w:ind w:left="1417" w:hanging="850"/>
    </w:pPr>
    <w:rPr>
      <w:rFonts w:ascii="Arial" w:hAnsi="Arial" w:cs="Arial"/>
      <w:szCs w:val="24"/>
    </w:rPr>
  </w:style>
  <w:style w:type="paragraph" w:styleId="DocumentMap">
    <w:name w:val="Document Map"/>
    <w:basedOn w:val="Normal"/>
    <w:semiHidden/>
    <w:pPr>
      <w:shd w:val="clear" w:color="auto" w:fill="000080"/>
    </w:pPr>
    <w:rPr>
      <w:rFonts w:ascii="Tahoma" w:hAnsi="Tahoma"/>
    </w:rPr>
  </w:style>
  <w:style w:type="paragraph" w:styleId="TOC3">
    <w:name w:val="toc 3"/>
    <w:basedOn w:val="Normal"/>
    <w:next w:val="Normal"/>
    <w:autoRedefine/>
    <w:rsid w:val="002B7418"/>
    <w:pPr>
      <w:spacing w:after="100"/>
      <w:ind w:left="400"/>
    </w:pPr>
  </w:style>
  <w:style w:type="paragraph" w:styleId="TOC4">
    <w:name w:val="toc 4"/>
    <w:basedOn w:val="Normal"/>
    <w:next w:val="Normal"/>
    <w:autoRedefine/>
    <w:rsid w:val="002B7418"/>
    <w:pPr>
      <w:spacing w:after="100"/>
      <w:ind w:left="600"/>
    </w:pPr>
  </w:style>
  <w:style w:type="paragraph" w:styleId="TOC5">
    <w:name w:val="toc 5"/>
    <w:basedOn w:val="Normal"/>
    <w:next w:val="Normal"/>
    <w:autoRedefine/>
    <w:rsid w:val="002B7418"/>
    <w:pPr>
      <w:spacing w:after="100"/>
      <w:ind w:left="800"/>
    </w:pPr>
  </w:style>
  <w:style w:type="paragraph" w:styleId="TOC6">
    <w:name w:val="toc 6"/>
    <w:basedOn w:val="Normal"/>
    <w:next w:val="Normal"/>
    <w:autoRedefine/>
    <w:rsid w:val="002B7418"/>
    <w:pPr>
      <w:spacing w:after="100"/>
      <w:ind w:left="1000"/>
    </w:pPr>
  </w:style>
  <w:style w:type="paragraph" w:styleId="TOC7">
    <w:name w:val="toc 7"/>
    <w:basedOn w:val="Normal"/>
    <w:next w:val="Normal"/>
    <w:autoRedefine/>
    <w:rsid w:val="002B7418"/>
    <w:pPr>
      <w:spacing w:after="100"/>
      <w:ind w:left="1200"/>
    </w:pPr>
  </w:style>
  <w:style w:type="paragraph" w:styleId="TOC8">
    <w:name w:val="toc 8"/>
    <w:basedOn w:val="Normal"/>
    <w:next w:val="Normal"/>
    <w:autoRedefine/>
    <w:rsid w:val="002B7418"/>
    <w:pPr>
      <w:spacing w:after="100"/>
      <w:ind w:left="1400"/>
    </w:pPr>
  </w:style>
  <w:style w:type="paragraph" w:styleId="TOC9">
    <w:name w:val="toc 9"/>
    <w:basedOn w:val="Normal"/>
    <w:next w:val="Normal"/>
    <w:autoRedefine/>
    <w:rsid w:val="002B7418"/>
    <w:pPr>
      <w:spacing w:after="100"/>
      <w:ind w:left="1600"/>
    </w:pPr>
  </w:style>
  <w:style w:type="paragraph" w:styleId="Index1">
    <w:name w:val="index 1"/>
    <w:aliases w:val="Attachment Clause"/>
    <w:basedOn w:val="Normal"/>
    <w:next w:val="Normal"/>
    <w:autoRedefine/>
    <w:semiHidden/>
    <w:pPr>
      <w:pBdr>
        <w:bottom w:val="single" w:sz="4" w:space="1" w:color="auto"/>
      </w:pBdr>
      <w:ind w:left="202" w:hanging="202"/>
    </w:pPr>
    <w:rPr>
      <w:b/>
    </w:rPr>
  </w:style>
  <w:style w:type="paragraph" w:styleId="BalloonText">
    <w:name w:val="Balloon Text"/>
    <w:basedOn w:val="Normal"/>
    <w:semiHidden/>
    <w:rsid w:val="00F96E15"/>
    <w:rPr>
      <w:rFonts w:ascii="Tahoma" w:hAnsi="Tahoma" w:cs="Tahoma"/>
      <w:sz w:val="16"/>
      <w:szCs w:val="16"/>
    </w:rPr>
  </w:style>
  <w:style w:type="paragraph" w:styleId="CommentSubject">
    <w:name w:val="annotation subject"/>
    <w:basedOn w:val="CommentText"/>
    <w:next w:val="CommentText"/>
    <w:semiHidden/>
    <w:rsid w:val="001F697A"/>
    <w:rPr>
      <w:b/>
      <w:bCs/>
    </w:rPr>
  </w:style>
  <w:style w:type="table" w:styleId="TableGrid">
    <w:name w:val="Table Grid"/>
    <w:basedOn w:val="TableNormal"/>
    <w:rsid w:val="005F1F4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F1F48"/>
  </w:style>
  <w:style w:type="paragraph" w:customStyle="1" w:styleId="Style1">
    <w:name w:val="Style1"/>
    <w:basedOn w:val="Heading4"/>
    <w:rsid w:val="005F1F48"/>
    <w:rPr>
      <w:b w:val="0"/>
    </w:rPr>
  </w:style>
  <w:style w:type="paragraph" w:styleId="EndnoteText">
    <w:name w:val="endnote text"/>
    <w:basedOn w:val="Normal"/>
    <w:semiHidden/>
    <w:rsid w:val="005F1F48"/>
    <w:rPr>
      <w:szCs w:val="20"/>
    </w:rPr>
  </w:style>
  <w:style w:type="paragraph" w:styleId="Header">
    <w:name w:val="header"/>
    <w:basedOn w:val="Normal"/>
    <w:rsid w:val="0002089C"/>
    <w:pPr>
      <w:tabs>
        <w:tab w:val="center" w:pos="4153"/>
        <w:tab w:val="right" w:pos="8306"/>
      </w:tabs>
    </w:pPr>
  </w:style>
  <w:style w:type="paragraph" w:styleId="Footer">
    <w:name w:val="footer"/>
    <w:basedOn w:val="Normal"/>
    <w:rsid w:val="0002089C"/>
    <w:pPr>
      <w:tabs>
        <w:tab w:val="center" w:pos="4153"/>
        <w:tab w:val="right" w:pos="8306"/>
      </w:tabs>
    </w:pPr>
  </w:style>
  <w:style w:type="character" w:styleId="Hyperlink">
    <w:name w:val="Hyperlink"/>
    <w:uiPriority w:val="99"/>
    <w:unhideWhenUsed/>
    <w:rsid w:val="002B7418"/>
    <w:rPr>
      <w:color w:val="0000FF"/>
      <w:u w:val="single"/>
    </w:rPr>
  </w:style>
  <w:style w:type="character" w:styleId="FollowedHyperlink">
    <w:name w:val="FollowedHyperlink"/>
    <w:rsid w:val="00F32240"/>
    <w:rPr>
      <w:color w:val="800080"/>
      <w:u w:val="single"/>
    </w:rPr>
  </w:style>
  <w:style w:type="paragraph" w:customStyle="1" w:styleId="COTCOCLV2-ASDEFCON">
    <w:name w:val="COT/COC LV2 - ASDEFCON"/>
    <w:basedOn w:val="ASDEFCONNormal"/>
    <w:next w:val="COTCOCLV3-ASDEFCON"/>
    <w:rsid w:val="002B7418"/>
    <w:pPr>
      <w:keepNext/>
      <w:keepLines/>
      <w:numPr>
        <w:ilvl w:val="1"/>
        <w:numId w:val="17"/>
      </w:numPr>
      <w:pBdr>
        <w:bottom w:val="single" w:sz="4" w:space="1" w:color="auto"/>
      </w:pBdr>
    </w:pPr>
    <w:rPr>
      <w:b/>
    </w:rPr>
  </w:style>
  <w:style w:type="paragraph" w:customStyle="1" w:styleId="ASDEFCONNormal">
    <w:name w:val="ASDEFCON Normal"/>
    <w:link w:val="ASDEFCONNormalChar"/>
    <w:rsid w:val="002B7418"/>
    <w:pPr>
      <w:spacing w:after="120"/>
      <w:jc w:val="both"/>
    </w:pPr>
    <w:rPr>
      <w:rFonts w:ascii="Arial" w:hAnsi="Arial"/>
      <w:color w:val="000000"/>
      <w:szCs w:val="40"/>
    </w:rPr>
  </w:style>
  <w:style w:type="character" w:customStyle="1" w:styleId="ASDEFCONNormalChar">
    <w:name w:val="ASDEFCON Normal Char"/>
    <w:link w:val="ASDEFCONNormal"/>
    <w:rsid w:val="002B7418"/>
    <w:rPr>
      <w:rFonts w:ascii="Arial" w:hAnsi="Arial"/>
      <w:color w:val="000000"/>
      <w:szCs w:val="40"/>
    </w:rPr>
  </w:style>
  <w:style w:type="paragraph" w:customStyle="1" w:styleId="COTCOCLV3-ASDEFCON">
    <w:name w:val="COT/COC LV3 - ASDEFCON"/>
    <w:basedOn w:val="ASDEFCONNormal"/>
    <w:rsid w:val="002B7418"/>
    <w:pPr>
      <w:numPr>
        <w:ilvl w:val="2"/>
        <w:numId w:val="17"/>
      </w:numPr>
    </w:pPr>
  </w:style>
  <w:style w:type="paragraph" w:customStyle="1" w:styleId="COTCOCLV1-ASDEFCON">
    <w:name w:val="COT/COC LV1 - ASDEFCON"/>
    <w:basedOn w:val="ASDEFCONNormal"/>
    <w:next w:val="COTCOCLV2-ASDEFCON"/>
    <w:rsid w:val="002B7418"/>
    <w:pPr>
      <w:keepNext/>
      <w:keepLines/>
      <w:numPr>
        <w:numId w:val="17"/>
      </w:numPr>
      <w:spacing w:before="240"/>
    </w:pPr>
    <w:rPr>
      <w:b/>
      <w:caps/>
    </w:rPr>
  </w:style>
  <w:style w:type="paragraph" w:customStyle="1" w:styleId="COTCOCLV4-ASDEFCON">
    <w:name w:val="COT/COC LV4 - ASDEFCON"/>
    <w:basedOn w:val="ASDEFCONNormal"/>
    <w:rsid w:val="002B7418"/>
    <w:pPr>
      <w:numPr>
        <w:ilvl w:val="3"/>
        <w:numId w:val="17"/>
      </w:numPr>
    </w:pPr>
  </w:style>
  <w:style w:type="paragraph" w:customStyle="1" w:styleId="COTCOCLV5-ASDEFCON">
    <w:name w:val="COT/COC LV5 - ASDEFCON"/>
    <w:basedOn w:val="ASDEFCONNormal"/>
    <w:rsid w:val="002B7418"/>
    <w:pPr>
      <w:numPr>
        <w:ilvl w:val="4"/>
        <w:numId w:val="17"/>
      </w:numPr>
    </w:pPr>
  </w:style>
  <w:style w:type="paragraph" w:customStyle="1" w:styleId="COTCOCLV6-ASDEFCON">
    <w:name w:val="COT/COC LV6 - ASDEFCON"/>
    <w:basedOn w:val="ASDEFCONNormal"/>
    <w:rsid w:val="002B7418"/>
    <w:pPr>
      <w:keepLines/>
      <w:numPr>
        <w:ilvl w:val="5"/>
        <w:numId w:val="17"/>
      </w:numPr>
    </w:pPr>
  </w:style>
  <w:style w:type="paragraph" w:customStyle="1" w:styleId="ASDEFCONOption">
    <w:name w:val="ASDEFCON Option"/>
    <w:basedOn w:val="ASDEFCONNormal"/>
    <w:rsid w:val="002B7418"/>
    <w:pPr>
      <w:keepNext/>
      <w:spacing w:before="60"/>
    </w:pPr>
    <w:rPr>
      <w:b/>
      <w:i/>
      <w:szCs w:val="24"/>
    </w:rPr>
  </w:style>
  <w:style w:type="paragraph" w:customStyle="1" w:styleId="NoteToDrafters-ASDEFCON">
    <w:name w:val="Note To Drafters - ASDEFCON"/>
    <w:basedOn w:val="ASDEFCONNormal"/>
    <w:rsid w:val="002B7418"/>
    <w:pPr>
      <w:keepNext/>
      <w:shd w:val="clear" w:color="auto" w:fill="000000"/>
    </w:pPr>
    <w:rPr>
      <w:b/>
      <w:i/>
      <w:color w:val="FFFFFF"/>
    </w:rPr>
  </w:style>
  <w:style w:type="paragraph" w:customStyle="1" w:styleId="NoteToTenderers-ASDEFCON">
    <w:name w:val="Note To Tenderers - ASDEFCON"/>
    <w:basedOn w:val="ASDEFCONNormal"/>
    <w:rsid w:val="002B7418"/>
    <w:pPr>
      <w:keepNext/>
      <w:shd w:val="pct15" w:color="auto" w:fill="auto"/>
    </w:pPr>
    <w:rPr>
      <w:b/>
      <w:i/>
    </w:rPr>
  </w:style>
  <w:style w:type="paragraph" w:customStyle="1" w:styleId="ASDEFCONTitle">
    <w:name w:val="ASDEFCON Title"/>
    <w:basedOn w:val="ASDEFCONNormal"/>
    <w:rsid w:val="002B7418"/>
    <w:pPr>
      <w:keepLines/>
      <w:spacing w:before="240"/>
      <w:jc w:val="center"/>
    </w:pPr>
    <w:rPr>
      <w:b/>
      <w:caps/>
    </w:rPr>
  </w:style>
  <w:style w:type="paragraph" w:customStyle="1" w:styleId="ATTANNLV1-ASDEFCON">
    <w:name w:val="ATT/ANN LV1 - ASDEFCON"/>
    <w:basedOn w:val="ASDEFCONNormal"/>
    <w:next w:val="ATTANNLV2-ASDEFCON"/>
    <w:rsid w:val="002B7418"/>
    <w:pPr>
      <w:keepNext/>
      <w:keepLines/>
      <w:numPr>
        <w:numId w:val="3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B7418"/>
    <w:pPr>
      <w:numPr>
        <w:ilvl w:val="1"/>
        <w:numId w:val="37"/>
      </w:numPr>
    </w:pPr>
    <w:rPr>
      <w:szCs w:val="24"/>
    </w:rPr>
  </w:style>
  <w:style w:type="character" w:customStyle="1" w:styleId="ATTANNLV2-ASDEFCONChar">
    <w:name w:val="ATT/ANN LV2 - ASDEFCON Char"/>
    <w:link w:val="ATTANNLV2-ASDEFCON"/>
    <w:rsid w:val="002B7418"/>
    <w:rPr>
      <w:rFonts w:ascii="Arial" w:hAnsi="Arial"/>
      <w:color w:val="000000"/>
      <w:szCs w:val="24"/>
    </w:rPr>
  </w:style>
  <w:style w:type="paragraph" w:customStyle="1" w:styleId="ATTANNLV3-ASDEFCON">
    <w:name w:val="ATT/ANN LV3 - ASDEFCON"/>
    <w:basedOn w:val="ASDEFCONNormal"/>
    <w:rsid w:val="002B7418"/>
    <w:pPr>
      <w:numPr>
        <w:ilvl w:val="2"/>
        <w:numId w:val="37"/>
      </w:numPr>
    </w:pPr>
    <w:rPr>
      <w:szCs w:val="24"/>
    </w:rPr>
  </w:style>
  <w:style w:type="paragraph" w:customStyle="1" w:styleId="ATTANNLV4-ASDEFCON">
    <w:name w:val="ATT/ANN LV4 - ASDEFCON"/>
    <w:basedOn w:val="ASDEFCONNormal"/>
    <w:rsid w:val="002B7418"/>
    <w:pPr>
      <w:numPr>
        <w:ilvl w:val="3"/>
        <w:numId w:val="37"/>
      </w:numPr>
    </w:pPr>
    <w:rPr>
      <w:szCs w:val="24"/>
    </w:rPr>
  </w:style>
  <w:style w:type="paragraph" w:customStyle="1" w:styleId="ASDEFCONCoverTitle">
    <w:name w:val="ASDEFCON Cover Title"/>
    <w:rsid w:val="002B7418"/>
    <w:pPr>
      <w:jc w:val="center"/>
    </w:pPr>
    <w:rPr>
      <w:rFonts w:ascii="Georgia" w:hAnsi="Georgia"/>
      <w:b/>
      <w:color w:val="000000"/>
      <w:sz w:val="100"/>
      <w:szCs w:val="24"/>
    </w:rPr>
  </w:style>
  <w:style w:type="paragraph" w:customStyle="1" w:styleId="ASDEFCONHeaderFooterLeft">
    <w:name w:val="ASDEFCON Header/Footer Left"/>
    <w:basedOn w:val="ASDEFCONNormal"/>
    <w:rsid w:val="002B7418"/>
    <w:pPr>
      <w:spacing w:after="0"/>
      <w:jc w:val="left"/>
    </w:pPr>
    <w:rPr>
      <w:sz w:val="16"/>
      <w:szCs w:val="24"/>
    </w:rPr>
  </w:style>
  <w:style w:type="paragraph" w:customStyle="1" w:styleId="ASDEFCONCoverPageIncorp">
    <w:name w:val="ASDEFCON Cover Page Incorp"/>
    <w:rsid w:val="002B741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B7418"/>
    <w:rPr>
      <w:b/>
      <w:i/>
    </w:rPr>
  </w:style>
  <w:style w:type="paragraph" w:customStyle="1" w:styleId="COTCOCLV2NONUM-ASDEFCON">
    <w:name w:val="COT/COC LV2 NONUM - ASDEFCON"/>
    <w:basedOn w:val="COTCOCLV2-ASDEFCON"/>
    <w:next w:val="COTCOCLV3-ASDEFCON"/>
    <w:rsid w:val="002B741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B7418"/>
    <w:pPr>
      <w:keepNext w:val="0"/>
      <w:numPr>
        <w:numId w:val="0"/>
      </w:numPr>
      <w:ind w:left="851"/>
    </w:pPr>
    <w:rPr>
      <w:bCs/>
      <w:szCs w:val="20"/>
    </w:rPr>
  </w:style>
  <w:style w:type="paragraph" w:customStyle="1" w:styleId="COTCOCLV3NONUM-ASDEFCON">
    <w:name w:val="COT/COC LV3 NONUM - ASDEFCON"/>
    <w:basedOn w:val="COTCOCLV3-ASDEFCON"/>
    <w:next w:val="COTCOCLV3-ASDEFCON"/>
    <w:rsid w:val="002B7418"/>
    <w:pPr>
      <w:numPr>
        <w:ilvl w:val="0"/>
        <w:numId w:val="0"/>
      </w:numPr>
      <w:ind w:left="851"/>
    </w:pPr>
    <w:rPr>
      <w:szCs w:val="20"/>
    </w:rPr>
  </w:style>
  <w:style w:type="paragraph" w:customStyle="1" w:styleId="COTCOCLV4NONUM-ASDEFCON">
    <w:name w:val="COT/COC LV4 NONUM - ASDEFCON"/>
    <w:basedOn w:val="COTCOCLV4-ASDEFCON"/>
    <w:next w:val="COTCOCLV4-ASDEFCON"/>
    <w:rsid w:val="002B7418"/>
    <w:pPr>
      <w:numPr>
        <w:ilvl w:val="0"/>
        <w:numId w:val="0"/>
      </w:numPr>
      <w:ind w:left="1418"/>
    </w:pPr>
    <w:rPr>
      <w:szCs w:val="20"/>
    </w:rPr>
  </w:style>
  <w:style w:type="paragraph" w:customStyle="1" w:styleId="COTCOCLV5NONUM-ASDEFCON">
    <w:name w:val="COT/COC LV5 NONUM - ASDEFCON"/>
    <w:basedOn w:val="COTCOCLV5-ASDEFCON"/>
    <w:next w:val="COTCOCLV5-ASDEFCON"/>
    <w:rsid w:val="002B7418"/>
    <w:pPr>
      <w:numPr>
        <w:ilvl w:val="0"/>
        <w:numId w:val="0"/>
      </w:numPr>
      <w:ind w:left="1985"/>
    </w:pPr>
    <w:rPr>
      <w:szCs w:val="20"/>
    </w:rPr>
  </w:style>
  <w:style w:type="paragraph" w:customStyle="1" w:styleId="COTCOCLV6NONUM-ASDEFCON">
    <w:name w:val="COT/COC LV6 NONUM - ASDEFCON"/>
    <w:basedOn w:val="COTCOCLV6-ASDEFCON"/>
    <w:next w:val="COTCOCLV6-ASDEFCON"/>
    <w:rsid w:val="002B7418"/>
    <w:pPr>
      <w:numPr>
        <w:ilvl w:val="0"/>
        <w:numId w:val="0"/>
      </w:numPr>
      <w:ind w:left="2552"/>
    </w:pPr>
    <w:rPr>
      <w:szCs w:val="20"/>
    </w:rPr>
  </w:style>
  <w:style w:type="paragraph" w:customStyle="1" w:styleId="ATTANNLV1NONUM-ASDEFCON">
    <w:name w:val="ATT/ANN LV1 NONUM - ASDEFCON"/>
    <w:basedOn w:val="ATTANNLV1-ASDEFCON"/>
    <w:next w:val="ATTANNLV2-ASDEFCON"/>
    <w:rsid w:val="002B7418"/>
    <w:pPr>
      <w:numPr>
        <w:numId w:val="0"/>
      </w:numPr>
      <w:ind w:left="851"/>
    </w:pPr>
    <w:rPr>
      <w:bCs/>
      <w:szCs w:val="20"/>
    </w:rPr>
  </w:style>
  <w:style w:type="paragraph" w:customStyle="1" w:styleId="ATTANNLV2NONUM-ASDEFCON">
    <w:name w:val="ATT/ANN LV2 NONUM - ASDEFCON"/>
    <w:basedOn w:val="ATTANNLV2-ASDEFCON"/>
    <w:next w:val="ATTANNLV2-ASDEFCON"/>
    <w:rsid w:val="002B7418"/>
    <w:pPr>
      <w:numPr>
        <w:ilvl w:val="0"/>
        <w:numId w:val="0"/>
      </w:numPr>
      <w:ind w:left="851"/>
    </w:pPr>
    <w:rPr>
      <w:szCs w:val="20"/>
    </w:rPr>
  </w:style>
  <w:style w:type="paragraph" w:customStyle="1" w:styleId="ATTANNLV3NONUM-ASDEFCON">
    <w:name w:val="ATT/ANN LV3 NONUM - ASDEFCON"/>
    <w:basedOn w:val="ATTANNLV3-ASDEFCON"/>
    <w:next w:val="ATTANNLV3-ASDEFCON"/>
    <w:rsid w:val="002B7418"/>
    <w:pPr>
      <w:numPr>
        <w:ilvl w:val="0"/>
        <w:numId w:val="0"/>
      </w:numPr>
      <w:ind w:left="1418"/>
    </w:pPr>
    <w:rPr>
      <w:szCs w:val="20"/>
    </w:rPr>
  </w:style>
  <w:style w:type="paragraph" w:customStyle="1" w:styleId="ATTANNLV4NONUM-ASDEFCON">
    <w:name w:val="ATT/ANN LV4 NONUM - ASDEFCON"/>
    <w:basedOn w:val="ATTANNLV4-ASDEFCON"/>
    <w:next w:val="ATTANNLV4-ASDEFCON"/>
    <w:rsid w:val="002B7418"/>
    <w:pPr>
      <w:numPr>
        <w:ilvl w:val="0"/>
        <w:numId w:val="0"/>
      </w:numPr>
      <w:ind w:left="1985"/>
    </w:pPr>
    <w:rPr>
      <w:szCs w:val="20"/>
    </w:rPr>
  </w:style>
  <w:style w:type="paragraph" w:customStyle="1" w:styleId="NoteToDraftersBullets-ASDEFCON">
    <w:name w:val="Note To Drafters Bullets - ASDEFCON"/>
    <w:basedOn w:val="NoteToDrafters-ASDEFCON"/>
    <w:rsid w:val="002B7418"/>
    <w:pPr>
      <w:numPr>
        <w:numId w:val="19"/>
      </w:numPr>
    </w:pPr>
    <w:rPr>
      <w:bCs/>
      <w:iCs/>
      <w:szCs w:val="20"/>
    </w:rPr>
  </w:style>
  <w:style w:type="paragraph" w:customStyle="1" w:styleId="NoteToDraftersList-ASDEFCON">
    <w:name w:val="Note To Drafters List - ASDEFCON"/>
    <w:basedOn w:val="NoteToDrafters-ASDEFCON"/>
    <w:rsid w:val="002B7418"/>
    <w:pPr>
      <w:numPr>
        <w:numId w:val="20"/>
      </w:numPr>
    </w:pPr>
    <w:rPr>
      <w:bCs/>
      <w:iCs/>
      <w:szCs w:val="20"/>
    </w:rPr>
  </w:style>
  <w:style w:type="paragraph" w:customStyle="1" w:styleId="NoteToTenderersBullets-ASDEFCON">
    <w:name w:val="Note To Tenderers Bullets - ASDEFCON"/>
    <w:basedOn w:val="NoteToTenderers-ASDEFCON"/>
    <w:rsid w:val="002B7418"/>
    <w:pPr>
      <w:numPr>
        <w:numId w:val="21"/>
      </w:numPr>
    </w:pPr>
    <w:rPr>
      <w:bCs/>
      <w:iCs/>
      <w:szCs w:val="20"/>
    </w:rPr>
  </w:style>
  <w:style w:type="paragraph" w:customStyle="1" w:styleId="NoteToTenderersList-ASDEFCON">
    <w:name w:val="Note To Tenderers List - ASDEFCON"/>
    <w:basedOn w:val="NoteToTenderers-ASDEFCON"/>
    <w:rsid w:val="002B7418"/>
    <w:pPr>
      <w:numPr>
        <w:numId w:val="22"/>
      </w:numPr>
    </w:pPr>
    <w:rPr>
      <w:bCs/>
      <w:iCs/>
      <w:szCs w:val="20"/>
    </w:rPr>
  </w:style>
  <w:style w:type="paragraph" w:customStyle="1" w:styleId="SOWHL1-ASDEFCON">
    <w:name w:val="SOW HL1 - ASDEFCON"/>
    <w:basedOn w:val="ASDEFCONNormal"/>
    <w:next w:val="SOWHL2-ASDEFCON"/>
    <w:qFormat/>
    <w:rsid w:val="002B7418"/>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B7418"/>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B7418"/>
    <w:pPr>
      <w:keepNext/>
      <w:numPr>
        <w:ilvl w:val="2"/>
        <w:numId w:val="7"/>
      </w:numPr>
    </w:pPr>
    <w:rPr>
      <w:rFonts w:eastAsia="Calibri"/>
      <w:b/>
      <w:szCs w:val="22"/>
      <w:lang w:eastAsia="en-US"/>
    </w:rPr>
  </w:style>
  <w:style w:type="paragraph" w:customStyle="1" w:styleId="SOWHL4-ASDEFCON">
    <w:name w:val="SOW HL4 - ASDEFCON"/>
    <w:basedOn w:val="ASDEFCONNormal"/>
    <w:qFormat/>
    <w:rsid w:val="002B7418"/>
    <w:pPr>
      <w:keepNext/>
      <w:numPr>
        <w:ilvl w:val="3"/>
        <w:numId w:val="7"/>
      </w:numPr>
    </w:pPr>
    <w:rPr>
      <w:rFonts w:eastAsia="Calibri"/>
      <w:b/>
      <w:szCs w:val="22"/>
      <w:lang w:eastAsia="en-US"/>
    </w:rPr>
  </w:style>
  <w:style w:type="paragraph" w:customStyle="1" w:styleId="SOWHL5-ASDEFCON">
    <w:name w:val="SOW HL5 - ASDEFCON"/>
    <w:basedOn w:val="ASDEFCONNormal"/>
    <w:qFormat/>
    <w:rsid w:val="002B7418"/>
    <w:pPr>
      <w:keepNext/>
      <w:numPr>
        <w:ilvl w:val="4"/>
        <w:numId w:val="7"/>
      </w:numPr>
    </w:pPr>
    <w:rPr>
      <w:rFonts w:eastAsia="Calibri"/>
      <w:b/>
      <w:szCs w:val="22"/>
      <w:lang w:eastAsia="en-US"/>
    </w:rPr>
  </w:style>
  <w:style w:type="paragraph" w:customStyle="1" w:styleId="SOWSubL1-ASDEFCON">
    <w:name w:val="SOW SubL1 - ASDEFCON"/>
    <w:basedOn w:val="ASDEFCONNormal"/>
    <w:qFormat/>
    <w:rsid w:val="002B7418"/>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2B741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B7418"/>
    <w:pPr>
      <w:numPr>
        <w:ilvl w:val="0"/>
        <w:numId w:val="0"/>
      </w:numPr>
      <w:ind w:left="1134"/>
    </w:pPr>
    <w:rPr>
      <w:rFonts w:eastAsia="Times New Roman"/>
      <w:bCs/>
      <w:szCs w:val="20"/>
    </w:rPr>
  </w:style>
  <w:style w:type="paragraph" w:customStyle="1" w:styleId="SOWTL2-ASDEFCON">
    <w:name w:val="SOW TL2 - ASDEFCON"/>
    <w:basedOn w:val="SOWHL2-ASDEFCON"/>
    <w:rsid w:val="002B7418"/>
    <w:pPr>
      <w:keepNext w:val="0"/>
      <w:pBdr>
        <w:bottom w:val="none" w:sz="0" w:space="0" w:color="auto"/>
      </w:pBdr>
    </w:pPr>
    <w:rPr>
      <w:b w:val="0"/>
    </w:rPr>
  </w:style>
  <w:style w:type="paragraph" w:customStyle="1" w:styleId="SOWTL3NONUM-ASDEFCON">
    <w:name w:val="SOW TL3 NONUM - ASDEFCON"/>
    <w:basedOn w:val="SOWTL3-ASDEFCON"/>
    <w:next w:val="SOWTL3-ASDEFCON"/>
    <w:rsid w:val="002B7418"/>
    <w:pPr>
      <w:numPr>
        <w:ilvl w:val="0"/>
        <w:numId w:val="0"/>
      </w:numPr>
      <w:ind w:left="1134"/>
    </w:pPr>
    <w:rPr>
      <w:rFonts w:eastAsia="Times New Roman"/>
      <w:bCs/>
      <w:szCs w:val="20"/>
    </w:rPr>
  </w:style>
  <w:style w:type="paragraph" w:customStyle="1" w:styleId="SOWTL3-ASDEFCON">
    <w:name w:val="SOW TL3 - ASDEFCON"/>
    <w:basedOn w:val="SOWHL3-ASDEFCON"/>
    <w:rsid w:val="002B7418"/>
    <w:pPr>
      <w:keepNext w:val="0"/>
    </w:pPr>
    <w:rPr>
      <w:b w:val="0"/>
    </w:rPr>
  </w:style>
  <w:style w:type="paragraph" w:customStyle="1" w:styleId="SOWTL4NONUM-ASDEFCON">
    <w:name w:val="SOW TL4 NONUM - ASDEFCON"/>
    <w:basedOn w:val="SOWTL4-ASDEFCON"/>
    <w:next w:val="SOWTL4-ASDEFCON"/>
    <w:rsid w:val="002B7418"/>
    <w:pPr>
      <w:numPr>
        <w:ilvl w:val="0"/>
        <w:numId w:val="0"/>
      </w:numPr>
      <w:ind w:left="1134"/>
    </w:pPr>
    <w:rPr>
      <w:rFonts w:eastAsia="Times New Roman"/>
      <w:bCs/>
      <w:szCs w:val="20"/>
    </w:rPr>
  </w:style>
  <w:style w:type="paragraph" w:customStyle="1" w:styleId="SOWTL4-ASDEFCON">
    <w:name w:val="SOW TL4 - ASDEFCON"/>
    <w:basedOn w:val="SOWHL4-ASDEFCON"/>
    <w:rsid w:val="002B7418"/>
    <w:pPr>
      <w:keepNext w:val="0"/>
    </w:pPr>
    <w:rPr>
      <w:b w:val="0"/>
    </w:rPr>
  </w:style>
  <w:style w:type="paragraph" w:customStyle="1" w:styleId="SOWTL5NONUM-ASDEFCON">
    <w:name w:val="SOW TL5 NONUM - ASDEFCON"/>
    <w:basedOn w:val="SOWHL5-ASDEFCON"/>
    <w:next w:val="SOWTL5-ASDEFCON"/>
    <w:rsid w:val="002B7418"/>
    <w:pPr>
      <w:keepNext w:val="0"/>
      <w:numPr>
        <w:ilvl w:val="0"/>
        <w:numId w:val="0"/>
      </w:numPr>
      <w:ind w:left="1134"/>
    </w:pPr>
    <w:rPr>
      <w:b w:val="0"/>
    </w:rPr>
  </w:style>
  <w:style w:type="paragraph" w:customStyle="1" w:styleId="SOWTL5-ASDEFCON">
    <w:name w:val="SOW TL5 - ASDEFCON"/>
    <w:basedOn w:val="SOWHL5-ASDEFCON"/>
    <w:rsid w:val="002B7418"/>
    <w:pPr>
      <w:keepNext w:val="0"/>
    </w:pPr>
    <w:rPr>
      <w:b w:val="0"/>
    </w:rPr>
  </w:style>
  <w:style w:type="paragraph" w:customStyle="1" w:styleId="SOWSubL2-ASDEFCON">
    <w:name w:val="SOW SubL2 - ASDEFCON"/>
    <w:basedOn w:val="ASDEFCONNormal"/>
    <w:qFormat/>
    <w:rsid w:val="002B7418"/>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2B7418"/>
    <w:pPr>
      <w:numPr>
        <w:numId w:val="0"/>
      </w:numPr>
      <w:ind w:left="1701"/>
    </w:pPr>
  </w:style>
  <w:style w:type="paragraph" w:customStyle="1" w:styleId="SOWSubL2NONUM-ASDEFCON">
    <w:name w:val="SOW SubL2 NONUM - ASDEFCON"/>
    <w:basedOn w:val="SOWSubL2-ASDEFCON"/>
    <w:next w:val="SOWSubL2-ASDEFCON"/>
    <w:qFormat/>
    <w:rsid w:val="002B7418"/>
    <w:pPr>
      <w:numPr>
        <w:ilvl w:val="0"/>
        <w:numId w:val="0"/>
      </w:numPr>
      <w:ind w:left="2268"/>
    </w:pPr>
  </w:style>
  <w:style w:type="paragraph" w:styleId="FootnoteText">
    <w:name w:val="footnote text"/>
    <w:basedOn w:val="Normal"/>
    <w:semiHidden/>
    <w:rsid w:val="002B7418"/>
    <w:rPr>
      <w:szCs w:val="20"/>
    </w:rPr>
  </w:style>
  <w:style w:type="paragraph" w:customStyle="1" w:styleId="ASDEFCONTextBlock">
    <w:name w:val="ASDEFCON TextBlock"/>
    <w:basedOn w:val="ASDEFCONNormal"/>
    <w:qFormat/>
    <w:rsid w:val="002B741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B7418"/>
    <w:pPr>
      <w:numPr>
        <w:numId w:val="2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B7418"/>
    <w:pPr>
      <w:keepNext/>
      <w:spacing w:before="240"/>
    </w:pPr>
    <w:rPr>
      <w:rFonts w:ascii="Arial Bold" w:hAnsi="Arial Bold"/>
      <w:b/>
      <w:bCs/>
      <w:caps/>
      <w:szCs w:val="20"/>
    </w:rPr>
  </w:style>
  <w:style w:type="paragraph" w:customStyle="1" w:styleId="Table8ptHeading-ASDEFCON">
    <w:name w:val="Table 8pt Heading - ASDEFCON"/>
    <w:basedOn w:val="ASDEFCONNormal"/>
    <w:rsid w:val="002B741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B7418"/>
    <w:pPr>
      <w:numPr>
        <w:numId w:val="3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B7418"/>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B7418"/>
    <w:rPr>
      <w:rFonts w:ascii="Arial" w:eastAsia="Calibri" w:hAnsi="Arial"/>
      <w:color w:val="000000"/>
      <w:szCs w:val="22"/>
      <w:lang w:eastAsia="en-US"/>
    </w:rPr>
  </w:style>
  <w:style w:type="paragraph" w:customStyle="1" w:styleId="Table8ptSub1-ASDEFCON">
    <w:name w:val="Table 8pt Sub1 - ASDEFCON"/>
    <w:basedOn w:val="Table8ptText-ASDEFCON"/>
    <w:rsid w:val="002B7418"/>
    <w:pPr>
      <w:numPr>
        <w:ilvl w:val="1"/>
      </w:numPr>
    </w:pPr>
  </w:style>
  <w:style w:type="paragraph" w:customStyle="1" w:styleId="Table8ptSub2-ASDEFCON">
    <w:name w:val="Table 8pt Sub2 - ASDEFCON"/>
    <w:basedOn w:val="Table8ptText-ASDEFCON"/>
    <w:rsid w:val="002B7418"/>
    <w:pPr>
      <w:numPr>
        <w:ilvl w:val="2"/>
      </w:numPr>
    </w:pPr>
  </w:style>
  <w:style w:type="paragraph" w:customStyle="1" w:styleId="Table10ptHeading-ASDEFCON">
    <w:name w:val="Table 10pt Heading - ASDEFCON"/>
    <w:basedOn w:val="ASDEFCONNormal"/>
    <w:rsid w:val="002B7418"/>
    <w:pPr>
      <w:keepNext/>
      <w:spacing w:before="60" w:after="60"/>
      <w:jc w:val="center"/>
    </w:pPr>
    <w:rPr>
      <w:b/>
    </w:rPr>
  </w:style>
  <w:style w:type="paragraph" w:customStyle="1" w:styleId="Table8ptBP1-ASDEFCON">
    <w:name w:val="Table 8pt BP1 - ASDEFCON"/>
    <w:basedOn w:val="Table8ptText-ASDEFCON"/>
    <w:rsid w:val="002B7418"/>
    <w:pPr>
      <w:numPr>
        <w:numId w:val="25"/>
      </w:numPr>
    </w:pPr>
  </w:style>
  <w:style w:type="paragraph" w:customStyle="1" w:styleId="Table8ptBP2-ASDEFCON">
    <w:name w:val="Table 8pt BP2 - ASDEFCON"/>
    <w:basedOn w:val="Table8ptText-ASDEFCON"/>
    <w:rsid w:val="002B7418"/>
    <w:pPr>
      <w:numPr>
        <w:ilvl w:val="1"/>
        <w:numId w:val="25"/>
      </w:numPr>
      <w:tabs>
        <w:tab w:val="clear" w:pos="284"/>
      </w:tabs>
    </w:pPr>
    <w:rPr>
      <w:iCs/>
    </w:rPr>
  </w:style>
  <w:style w:type="paragraph" w:customStyle="1" w:styleId="ASDEFCONBulletsLV1">
    <w:name w:val="ASDEFCON Bullets LV1"/>
    <w:basedOn w:val="ASDEFCONNormal"/>
    <w:rsid w:val="002B7418"/>
    <w:pPr>
      <w:numPr>
        <w:numId w:val="27"/>
      </w:numPr>
    </w:pPr>
    <w:rPr>
      <w:rFonts w:eastAsia="Calibri"/>
      <w:szCs w:val="22"/>
      <w:lang w:eastAsia="en-US"/>
    </w:rPr>
  </w:style>
  <w:style w:type="paragraph" w:customStyle="1" w:styleId="Table10ptSub1-ASDEFCON">
    <w:name w:val="Table 10pt Sub1 - ASDEFCON"/>
    <w:basedOn w:val="Table10ptText-ASDEFCON"/>
    <w:rsid w:val="002B7418"/>
    <w:pPr>
      <w:numPr>
        <w:ilvl w:val="1"/>
      </w:numPr>
      <w:jc w:val="both"/>
    </w:pPr>
  </w:style>
  <w:style w:type="paragraph" w:customStyle="1" w:styleId="Table10ptSub2-ASDEFCON">
    <w:name w:val="Table 10pt Sub2 - ASDEFCON"/>
    <w:basedOn w:val="Table10ptText-ASDEFCON"/>
    <w:rsid w:val="002B7418"/>
    <w:pPr>
      <w:numPr>
        <w:ilvl w:val="2"/>
      </w:numPr>
      <w:jc w:val="both"/>
    </w:pPr>
  </w:style>
  <w:style w:type="paragraph" w:customStyle="1" w:styleId="ASDEFCONBulletsLV2">
    <w:name w:val="ASDEFCON Bullets LV2"/>
    <w:basedOn w:val="ASDEFCONNormal"/>
    <w:rsid w:val="002B7418"/>
    <w:pPr>
      <w:numPr>
        <w:numId w:val="3"/>
      </w:numPr>
    </w:pPr>
  </w:style>
  <w:style w:type="paragraph" w:customStyle="1" w:styleId="Table10ptBP1-ASDEFCON">
    <w:name w:val="Table 10pt BP1 - ASDEFCON"/>
    <w:basedOn w:val="ASDEFCONNormal"/>
    <w:rsid w:val="002B7418"/>
    <w:pPr>
      <w:numPr>
        <w:numId w:val="31"/>
      </w:numPr>
      <w:spacing w:before="60" w:after="60"/>
    </w:pPr>
  </w:style>
  <w:style w:type="paragraph" w:customStyle="1" w:styleId="Table10ptBP2-ASDEFCON">
    <w:name w:val="Table 10pt BP2 - ASDEFCON"/>
    <w:basedOn w:val="ASDEFCONNormal"/>
    <w:link w:val="Table10ptBP2-ASDEFCONCharChar"/>
    <w:rsid w:val="002B7418"/>
    <w:pPr>
      <w:numPr>
        <w:ilvl w:val="1"/>
        <w:numId w:val="31"/>
      </w:numPr>
      <w:spacing w:before="60" w:after="60"/>
    </w:pPr>
  </w:style>
  <w:style w:type="character" w:customStyle="1" w:styleId="Table10ptBP2-ASDEFCONCharChar">
    <w:name w:val="Table 10pt BP2 - ASDEFCON Char Char"/>
    <w:link w:val="Table10ptBP2-ASDEFCON"/>
    <w:rsid w:val="002B7418"/>
    <w:rPr>
      <w:rFonts w:ascii="Arial" w:hAnsi="Arial"/>
      <w:color w:val="000000"/>
      <w:szCs w:val="40"/>
    </w:rPr>
  </w:style>
  <w:style w:type="paragraph" w:customStyle="1" w:styleId="GuideMarginHead-ASDEFCON">
    <w:name w:val="Guide Margin Head - ASDEFCON"/>
    <w:basedOn w:val="ASDEFCONNormal"/>
    <w:rsid w:val="002B741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B7418"/>
    <w:pPr>
      <w:ind w:left="1680"/>
    </w:pPr>
    <w:rPr>
      <w:lang w:eastAsia="en-US"/>
    </w:rPr>
  </w:style>
  <w:style w:type="paragraph" w:customStyle="1" w:styleId="GuideSublistLv1-ASDEFCON">
    <w:name w:val="Guide Sublist Lv1 - ASDEFCON"/>
    <w:basedOn w:val="ASDEFCONNormal"/>
    <w:qFormat/>
    <w:rsid w:val="002B7418"/>
    <w:pPr>
      <w:numPr>
        <w:numId w:val="35"/>
      </w:numPr>
    </w:pPr>
    <w:rPr>
      <w:rFonts w:eastAsia="Calibri"/>
      <w:szCs w:val="22"/>
      <w:lang w:eastAsia="en-US"/>
    </w:rPr>
  </w:style>
  <w:style w:type="paragraph" w:customStyle="1" w:styleId="GuideBullets-ASDEFCON">
    <w:name w:val="Guide Bullets - ASDEFCON"/>
    <w:basedOn w:val="ASDEFCONNormal"/>
    <w:rsid w:val="002B7418"/>
    <w:pPr>
      <w:numPr>
        <w:ilvl w:val="6"/>
        <w:numId w:val="26"/>
      </w:numPr>
    </w:pPr>
    <w:rPr>
      <w:rFonts w:eastAsia="Calibri"/>
      <w:szCs w:val="22"/>
      <w:lang w:eastAsia="en-US"/>
    </w:rPr>
  </w:style>
  <w:style w:type="paragraph" w:customStyle="1" w:styleId="GuideLV2Head-ASDEFCON">
    <w:name w:val="Guide LV2 Head - ASDEFCON"/>
    <w:basedOn w:val="ASDEFCONNormal"/>
    <w:next w:val="GuideText-ASDEFCON"/>
    <w:rsid w:val="002B741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B7418"/>
    <w:pPr>
      <w:keepNext/>
      <w:spacing w:before="240"/>
    </w:pPr>
    <w:rPr>
      <w:rFonts w:eastAsia="Calibri"/>
      <w:b/>
      <w:caps/>
      <w:szCs w:val="20"/>
      <w:lang w:eastAsia="en-US"/>
    </w:rPr>
  </w:style>
  <w:style w:type="paragraph" w:customStyle="1" w:styleId="ASDEFCONSublist">
    <w:name w:val="ASDEFCON Sublist"/>
    <w:basedOn w:val="ASDEFCONNormal"/>
    <w:rsid w:val="002B7418"/>
    <w:pPr>
      <w:numPr>
        <w:numId w:val="36"/>
      </w:numPr>
    </w:pPr>
    <w:rPr>
      <w:iCs/>
    </w:rPr>
  </w:style>
  <w:style w:type="paragraph" w:customStyle="1" w:styleId="ASDEFCONRecitals">
    <w:name w:val="ASDEFCON Recitals"/>
    <w:basedOn w:val="ASDEFCONNormal"/>
    <w:link w:val="ASDEFCONRecitalsCharChar"/>
    <w:rsid w:val="002B7418"/>
    <w:pPr>
      <w:numPr>
        <w:numId w:val="28"/>
      </w:numPr>
    </w:pPr>
  </w:style>
  <w:style w:type="character" w:customStyle="1" w:styleId="ASDEFCONRecitalsCharChar">
    <w:name w:val="ASDEFCON Recitals Char Char"/>
    <w:link w:val="ASDEFCONRecitals"/>
    <w:rsid w:val="002B7418"/>
    <w:rPr>
      <w:rFonts w:ascii="Arial" w:hAnsi="Arial"/>
      <w:color w:val="000000"/>
      <w:szCs w:val="40"/>
    </w:rPr>
  </w:style>
  <w:style w:type="paragraph" w:customStyle="1" w:styleId="NoteList-ASDEFCON">
    <w:name w:val="Note List - ASDEFCON"/>
    <w:basedOn w:val="ASDEFCONNormal"/>
    <w:rsid w:val="002B7418"/>
    <w:pPr>
      <w:numPr>
        <w:numId w:val="29"/>
      </w:numPr>
    </w:pPr>
    <w:rPr>
      <w:b/>
      <w:bCs/>
      <w:i/>
    </w:rPr>
  </w:style>
  <w:style w:type="paragraph" w:customStyle="1" w:styleId="NoteBullets-ASDEFCON">
    <w:name w:val="Note Bullets - ASDEFCON"/>
    <w:basedOn w:val="ASDEFCONNormal"/>
    <w:rsid w:val="002B7418"/>
    <w:pPr>
      <w:numPr>
        <w:numId w:val="30"/>
      </w:numPr>
    </w:pPr>
    <w:rPr>
      <w:b/>
      <w:i/>
    </w:rPr>
  </w:style>
  <w:style w:type="paragraph" w:styleId="Caption">
    <w:name w:val="caption"/>
    <w:basedOn w:val="Normal"/>
    <w:next w:val="Normal"/>
    <w:qFormat/>
    <w:rsid w:val="002B7418"/>
    <w:rPr>
      <w:b/>
      <w:bCs/>
      <w:szCs w:val="20"/>
    </w:rPr>
  </w:style>
  <w:style w:type="paragraph" w:customStyle="1" w:styleId="ASDEFCONOperativePartListLV1">
    <w:name w:val="ASDEFCON Operative Part List LV1"/>
    <w:basedOn w:val="ASDEFCONNormal"/>
    <w:rsid w:val="002B7418"/>
    <w:pPr>
      <w:numPr>
        <w:numId w:val="32"/>
      </w:numPr>
    </w:pPr>
    <w:rPr>
      <w:iCs/>
    </w:rPr>
  </w:style>
  <w:style w:type="paragraph" w:customStyle="1" w:styleId="ASDEFCONOperativePartListLV2">
    <w:name w:val="ASDEFCON Operative Part List LV2"/>
    <w:basedOn w:val="ASDEFCONOperativePartListLV1"/>
    <w:rsid w:val="002B7418"/>
    <w:pPr>
      <w:numPr>
        <w:ilvl w:val="1"/>
      </w:numPr>
    </w:pPr>
  </w:style>
  <w:style w:type="paragraph" w:customStyle="1" w:styleId="ASDEFCONOptionSpace">
    <w:name w:val="ASDEFCON Option Space"/>
    <w:basedOn w:val="ASDEFCONNormal"/>
    <w:rsid w:val="002B7418"/>
    <w:pPr>
      <w:spacing w:after="0"/>
    </w:pPr>
    <w:rPr>
      <w:bCs/>
      <w:color w:val="FFFFFF"/>
      <w:sz w:val="8"/>
    </w:rPr>
  </w:style>
  <w:style w:type="paragraph" w:customStyle="1" w:styleId="ATTANNReferencetoCOC">
    <w:name w:val="ATT/ANN Reference to COC"/>
    <w:basedOn w:val="ASDEFCONNormal"/>
    <w:rsid w:val="002B7418"/>
    <w:pPr>
      <w:keepNext/>
      <w:jc w:val="right"/>
    </w:pPr>
    <w:rPr>
      <w:i/>
      <w:iCs/>
      <w:szCs w:val="20"/>
    </w:rPr>
  </w:style>
  <w:style w:type="paragraph" w:customStyle="1" w:styleId="ASDEFCONHeaderFooterCenter">
    <w:name w:val="ASDEFCON Header/Footer Center"/>
    <w:basedOn w:val="ASDEFCONHeaderFooterLeft"/>
    <w:rsid w:val="002B7418"/>
    <w:pPr>
      <w:jc w:val="center"/>
    </w:pPr>
    <w:rPr>
      <w:szCs w:val="20"/>
    </w:rPr>
  </w:style>
  <w:style w:type="paragraph" w:customStyle="1" w:styleId="ASDEFCONHeaderFooterRight">
    <w:name w:val="ASDEFCON Header/Footer Right"/>
    <w:basedOn w:val="ASDEFCONHeaderFooterLeft"/>
    <w:rsid w:val="002B7418"/>
    <w:pPr>
      <w:jc w:val="right"/>
    </w:pPr>
    <w:rPr>
      <w:szCs w:val="20"/>
    </w:rPr>
  </w:style>
  <w:style w:type="paragraph" w:customStyle="1" w:styleId="ASDEFCONHeaderFooterClassification">
    <w:name w:val="ASDEFCON Header/Footer Classification"/>
    <w:basedOn w:val="ASDEFCONHeaderFooterLeft"/>
    <w:rsid w:val="002B7418"/>
    <w:pPr>
      <w:jc w:val="center"/>
    </w:pPr>
    <w:rPr>
      <w:rFonts w:ascii="Arial Bold" w:hAnsi="Arial Bold"/>
      <w:b/>
      <w:bCs/>
      <w:caps/>
      <w:sz w:val="20"/>
    </w:rPr>
  </w:style>
  <w:style w:type="paragraph" w:customStyle="1" w:styleId="GuideLV3Head-ASDEFCON">
    <w:name w:val="Guide LV3 Head - ASDEFCON"/>
    <w:basedOn w:val="ASDEFCONNormal"/>
    <w:rsid w:val="002B7418"/>
    <w:pPr>
      <w:keepNext/>
    </w:pPr>
    <w:rPr>
      <w:rFonts w:eastAsia="Calibri"/>
      <w:b/>
      <w:szCs w:val="22"/>
      <w:lang w:eastAsia="en-US"/>
    </w:rPr>
  </w:style>
  <w:style w:type="paragraph" w:customStyle="1" w:styleId="GuideSublistLv2-ASDEFCON">
    <w:name w:val="Guide Sublist Lv2 - ASDEFCON"/>
    <w:basedOn w:val="ASDEFCONNormal"/>
    <w:rsid w:val="002B7418"/>
    <w:pPr>
      <w:numPr>
        <w:ilvl w:val="1"/>
        <w:numId w:val="35"/>
      </w:numPr>
    </w:pPr>
  </w:style>
  <w:style w:type="character" w:styleId="PageNumber">
    <w:name w:val="page number"/>
    <w:basedOn w:val="DefaultParagraphFont"/>
    <w:rsid w:val="00205324"/>
  </w:style>
  <w:style w:type="character" w:customStyle="1" w:styleId="Heading1Char">
    <w:name w:val="Heading 1 Char"/>
    <w:link w:val="Heading1"/>
    <w:locked/>
    <w:rsid w:val="00FB2CEC"/>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2B7418"/>
    <w:rPr>
      <w:rFonts w:ascii="Cambria" w:hAnsi="Cambria"/>
      <w:b/>
      <w:bCs/>
      <w:color w:val="4F81BD"/>
      <w:sz w:val="26"/>
      <w:szCs w:val="26"/>
    </w:rPr>
  </w:style>
  <w:style w:type="paragraph" w:styleId="TOCHeading">
    <w:name w:val="TOC Heading"/>
    <w:basedOn w:val="Heading1"/>
    <w:next w:val="Normal"/>
    <w:uiPriority w:val="39"/>
    <w:semiHidden/>
    <w:unhideWhenUsed/>
    <w:qFormat/>
    <w:rsid w:val="008F69D2"/>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2B7418"/>
    <w:pPr>
      <w:numPr>
        <w:numId w:val="48"/>
      </w:numPr>
    </w:pPr>
  </w:style>
  <w:style w:type="paragraph" w:styleId="Subtitle">
    <w:name w:val="Subtitle"/>
    <w:basedOn w:val="Normal"/>
    <w:next w:val="Normal"/>
    <w:link w:val="SubtitleChar"/>
    <w:uiPriority w:val="99"/>
    <w:qFormat/>
    <w:rsid w:val="004E3E1C"/>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E3E1C"/>
    <w:rPr>
      <w:i/>
      <w:color w:val="003760"/>
      <w:spacing w:val="15"/>
    </w:rPr>
  </w:style>
  <w:style w:type="paragraph" w:customStyle="1" w:styleId="StyleTitleGeorgiaNotBoldLeft">
    <w:name w:val="Style Title + Georgia Not Bold Left"/>
    <w:basedOn w:val="Title"/>
    <w:qFormat/>
    <w:rsid w:val="004E3E1C"/>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4E3E1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E3E1C"/>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4E3E1C"/>
    <w:rPr>
      <w:rFonts w:ascii="Arial" w:hAnsi="Arial"/>
      <w:b/>
      <w:bCs/>
      <w:i/>
      <w:color w:val="CF4520"/>
      <w:sz w:val="24"/>
      <w:szCs w:val="24"/>
    </w:rPr>
  </w:style>
  <w:style w:type="character" w:customStyle="1" w:styleId="Heading4Char">
    <w:name w:val="Heading 4 Char"/>
    <w:aliases w:val="Para4 Char"/>
    <w:link w:val="Heading4"/>
    <w:uiPriority w:val="9"/>
    <w:rsid w:val="004E3E1C"/>
    <w:rPr>
      <w:rFonts w:ascii="Arial" w:hAnsi="Arial"/>
      <w:b/>
      <w:bCs/>
      <w:i/>
      <w:iCs/>
      <w:szCs w:val="24"/>
    </w:rPr>
  </w:style>
  <w:style w:type="paragraph" w:customStyle="1" w:styleId="Bullet">
    <w:name w:val="Bullet"/>
    <w:basedOn w:val="ListParagraph"/>
    <w:qFormat/>
    <w:rsid w:val="004E3E1C"/>
    <w:pPr>
      <w:numPr>
        <w:numId w:val="50"/>
      </w:numPr>
      <w:tabs>
        <w:tab w:val="left" w:pos="567"/>
      </w:tabs>
      <w:jc w:val="left"/>
    </w:pPr>
  </w:style>
  <w:style w:type="paragraph" w:styleId="ListParagraph">
    <w:name w:val="List Paragraph"/>
    <w:basedOn w:val="Normal"/>
    <w:uiPriority w:val="34"/>
    <w:qFormat/>
    <w:rsid w:val="004E3E1C"/>
    <w:pPr>
      <w:spacing w:after="0"/>
      <w:ind w:left="720"/>
    </w:pPr>
  </w:style>
  <w:style w:type="paragraph" w:customStyle="1" w:styleId="Bullet2">
    <w:name w:val="Bullet 2"/>
    <w:basedOn w:val="Normal"/>
    <w:rsid w:val="004E3E1C"/>
    <w:pPr>
      <w:numPr>
        <w:numId w:val="5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2481655EB424448C1B4FD7E954DC4D" ma:contentTypeVersion="4" ma:contentTypeDescription="Create a new document." ma:contentTypeScope="" ma:versionID="353a09279437040d42c664b528de6160">
  <xsd:schema xmlns:xsd="http://www.w3.org/2001/XMLSchema" xmlns:xs="http://www.w3.org/2001/XMLSchema" xmlns:p="http://schemas.microsoft.com/office/2006/metadata/properties" xmlns:ns2="5e291752-e97a-49dc-a470-c2cbd0925189" targetNamespace="http://schemas.microsoft.com/office/2006/metadata/properties" ma:root="true" ma:fieldsID="b8bad7db2dda46ab877fd648b11378a3" ns2:_="">
    <xsd:import namespace="5e291752-e97a-49dc-a470-c2cbd0925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291752-e97a-49dc-a470-c2cbd0925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665CE-7F26-4986-8335-754EC1745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291752-e97a-49dc-a470-c2cbd09251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29D3C2-F08B-44A4-A023-C69AAA97A36F}">
  <ds:schemaRefs>
    <ds:schemaRef ds:uri="http://schemas.microsoft.com/sharepoint/v3/contenttype/forms"/>
  </ds:schemaRefs>
</ds:datastoreItem>
</file>

<file path=customXml/itemProps3.xml><?xml version="1.0" encoding="utf-8"?>
<ds:datastoreItem xmlns:ds="http://schemas.openxmlformats.org/officeDocument/2006/customXml" ds:itemID="{36C2F219-FB34-4CEB-A8D7-837673BF2F2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e291752-e97a-49dc-a470-c2cbd0925189"/>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30FB381-6E33-4373-B8DD-52677CE1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26</TotalTime>
  <Pages>3</Pages>
  <Words>1111</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Annex to Draft Statement of Work</vt:lpstr>
    </vt:vector>
  </TitlesOfParts>
  <Manager>CASG</Manager>
  <Company>Defence</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to Draft Statement of Work</dc:title>
  <dc:subject>ASDEFCON (Strategic Materiel)</dc:subject>
  <dc:creator>Hazeldean, Mr RG</dc:creator>
  <cp:keywords>CSWBS, WBS</cp:keywords>
  <cp:lastModifiedBy>Christian Laursen</cp:lastModifiedBy>
  <cp:revision>10</cp:revision>
  <cp:lastPrinted>2007-11-19T05:20:00Z</cp:lastPrinted>
  <dcterms:created xsi:type="dcterms:W3CDTF">2025-01-21T04:03:00Z</dcterms:created>
  <dcterms:modified xsi:type="dcterms:W3CDTF">2026-06-17T22:28:00Z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BM82841294</vt:lpwstr>
  </property>
  <property fmtid="{D5CDD505-2E9C-101B-9397-08002B2CF9AE}" pid="4" name="Objective-Title">
    <vt:lpwstr>046_SMV5.4_SANNF_CSWBS</vt:lpwstr>
  </property>
  <property fmtid="{D5CDD505-2E9C-101B-9397-08002B2CF9AE}" pid="5" name="Objective-Comment">
    <vt:lpwstr/>
  </property>
  <property fmtid="{D5CDD505-2E9C-101B-9397-08002B2CF9AE}" pid="6" name="Objective-CreationStamp">
    <vt:filetime>2024-11-11T21:11:26Z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2026-04-14T00:05:45Z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05 Statement of Work and Annexes</vt:lpwstr>
  </property>
  <property fmtid="{D5CDD505-2E9C-101B-9397-08002B2CF9AE}" pid="14" name="Objective-State">
    <vt:lpwstr>Being Edited</vt:lpwstr>
  </property>
  <property fmtid="{D5CDD505-2E9C-101B-9397-08002B2CF9AE}" pid="15" name="Objective-Version">
    <vt:lpwstr>3.1</vt:lpwstr>
  </property>
  <property fmtid="{D5CDD505-2E9C-101B-9397-08002B2CF9AE}" pid="16" name="Objective-VersionNumber">
    <vt:i4>7</vt:i4>
  </property>
  <property fmtid="{D5CDD505-2E9C-101B-9397-08002B2CF9AE}" pid="17" name="Objective-VersionComment">
    <vt:lpwstr>turn off tracked changes</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3</vt:lpwstr>
  </property>
  <property fmtid="{D5CDD505-2E9C-101B-9397-08002B2CF9AE}" pid="25" name="Footer_Left">
    <vt:lpwstr>Annex to Draft Statement of Work</vt:lpwstr>
  </property>
  <property fmtid="{D5CDD505-2E9C-101B-9397-08002B2CF9AE}" pid="26" name="Objective-Reason for Security Classification Change [system]">
    <vt:lpwstr/>
  </property>
  <property fmtid="{D5CDD505-2E9C-101B-9397-08002B2CF9AE}" pid="27" name="ContentTypeId">
    <vt:lpwstr>0x010100262481655EB424448C1B4FD7E954DC4D</vt:lpwstr>
  </property>
  <property fmtid="{D5CDD505-2E9C-101B-9397-08002B2CF9AE}" pid="28" name="Objective-Document Type">
    <vt:lpwstr/>
  </property>
  <property fmtid="{D5CDD505-2E9C-101B-9397-08002B2CF9AE}" pid="29" name="Objective-Reason for Security Classification Change">
    <vt:lpwstr/>
  </property>
</Properties>
</file>